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C97" w:rsidRPr="00290F8E" w:rsidRDefault="00634C97" w:rsidP="00634C97">
      <w:pPr>
        <w:jc w:val="center"/>
        <w:rPr>
          <w:rFonts w:ascii="Arial" w:hAnsi="Arial" w:cs="Arial"/>
          <w:b/>
          <w:sz w:val="24"/>
          <w:szCs w:val="24"/>
        </w:rPr>
      </w:pPr>
      <w:r w:rsidRPr="00290F8E">
        <w:rPr>
          <w:rFonts w:ascii="Arial" w:hAnsi="Arial" w:cs="Arial"/>
          <w:b/>
          <w:sz w:val="24"/>
          <w:szCs w:val="24"/>
        </w:rPr>
        <w:t>E</w:t>
      </w:r>
      <w:r w:rsidR="00A1356F" w:rsidRPr="00290F8E">
        <w:rPr>
          <w:rFonts w:ascii="Arial" w:hAnsi="Arial" w:cs="Arial"/>
          <w:b/>
          <w:sz w:val="24"/>
          <w:szCs w:val="24"/>
        </w:rPr>
        <w:t>FFECT OF TEMPERATURE ON THE E</w:t>
      </w:r>
      <w:r w:rsidRPr="00290F8E">
        <w:rPr>
          <w:rFonts w:ascii="Arial" w:hAnsi="Arial" w:cs="Arial"/>
          <w:b/>
          <w:sz w:val="24"/>
          <w:szCs w:val="24"/>
        </w:rPr>
        <w:t>XTRACTION OF BIO-OIL FROM OIL PALM MESOCARP FIBER USING SUPERCRITICAL CO</w:t>
      </w:r>
      <w:r w:rsidRPr="00290F8E">
        <w:rPr>
          <w:rFonts w:ascii="Arial" w:hAnsi="Arial" w:cs="Arial"/>
          <w:b/>
          <w:sz w:val="24"/>
          <w:szCs w:val="24"/>
          <w:vertAlign w:val="subscript"/>
        </w:rPr>
        <w:t>2</w:t>
      </w:r>
    </w:p>
    <w:p w:rsidR="00634C97" w:rsidRPr="00290F8E" w:rsidRDefault="00326FD5" w:rsidP="00CA5C48">
      <w:pPr>
        <w:spacing w:after="0" w:line="240" w:lineRule="auto"/>
        <w:contextualSpacing/>
        <w:rPr>
          <w:rFonts w:ascii="Arial" w:hAnsi="Arial" w:cs="Arial"/>
          <w:sz w:val="24"/>
          <w:szCs w:val="24"/>
        </w:rPr>
      </w:pPr>
      <w:r w:rsidRPr="00290F8E">
        <w:rPr>
          <w:rFonts w:ascii="Arial" w:hAnsi="Arial" w:cs="Arial"/>
          <w:sz w:val="24"/>
          <w:szCs w:val="24"/>
        </w:rPr>
        <w:t>Main a</w:t>
      </w:r>
      <w:r w:rsidR="00CA5C48" w:rsidRPr="00290F8E">
        <w:rPr>
          <w:rFonts w:ascii="Arial" w:hAnsi="Arial" w:cs="Arial"/>
          <w:sz w:val="24"/>
          <w:szCs w:val="24"/>
        </w:rPr>
        <w:t>uthor: Mustakimah Mohamed</w:t>
      </w:r>
    </w:p>
    <w:p w:rsidR="00CA5C48" w:rsidRPr="00290F8E" w:rsidRDefault="00CA5C48" w:rsidP="00CA5C48">
      <w:pPr>
        <w:spacing w:line="240" w:lineRule="auto"/>
        <w:contextualSpacing/>
        <w:rPr>
          <w:rFonts w:ascii="Arial" w:hAnsi="Arial" w:cs="Arial"/>
          <w:sz w:val="24"/>
          <w:szCs w:val="24"/>
        </w:rPr>
      </w:pPr>
      <w:r w:rsidRPr="00290F8E">
        <w:rPr>
          <w:rFonts w:ascii="Arial" w:hAnsi="Arial" w:cs="Arial"/>
          <w:sz w:val="24"/>
          <w:szCs w:val="24"/>
        </w:rPr>
        <w:t xml:space="preserve">Mailing address: Biomass Processing Lab Block P, </w:t>
      </w:r>
    </w:p>
    <w:p w:rsidR="00CA5C48" w:rsidRPr="00290F8E" w:rsidRDefault="00CA5C48" w:rsidP="00CA5C48">
      <w:pPr>
        <w:spacing w:line="240" w:lineRule="auto"/>
        <w:ind w:left="1440"/>
        <w:contextualSpacing/>
        <w:rPr>
          <w:rFonts w:ascii="Arial" w:hAnsi="Arial" w:cs="Arial"/>
          <w:sz w:val="24"/>
          <w:szCs w:val="24"/>
        </w:rPr>
      </w:pPr>
      <w:r w:rsidRPr="00290F8E">
        <w:rPr>
          <w:rFonts w:ascii="Arial" w:hAnsi="Arial" w:cs="Arial"/>
          <w:sz w:val="24"/>
          <w:szCs w:val="24"/>
        </w:rPr>
        <w:t xml:space="preserve">    Universiti Teknologi PETRONAS, </w:t>
      </w:r>
    </w:p>
    <w:p w:rsidR="00CA5C48" w:rsidRPr="00290F8E" w:rsidRDefault="00CA5C48" w:rsidP="00CA5C48">
      <w:pPr>
        <w:spacing w:line="240" w:lineRule="auto"/>
        <w:contextualSpacing/>
        <w:rPr>
          <w:rFonts w:ascii="Arial" w:hAnsi="Arial" w:cs="Arial"/>
          <w:sz w:val="24"/>
          <w:szCs w:val="24"/>
        </w:rPr>
      </w:pPr>
      <w:r w:rsidRPr="00290F8E">
        <w:rPr>
          <w:rFonts w:ascii="Arial" w:hAnsi="Arial" w:cs="Arial"/>
          <w:sz w:val="24"/>
          <w:szCs w:val="24"/>
        </w:rPr>
        <w:t xml:space="preserve">                               Bandar Seri Iskandar, </w:t>
      </w:r>
    </w:p>
    <w:p w:rsidR="00CA5C48" w:rsidRPr="00290F8E" w:rsidRDefault="00CA5C48" w:rsidP="00CA5C48">
      <w:pPr>
        <w:spacing w:line="240" w:lineRule="auto"/>
        <w:contextualSpacing/>
        <w:rPr>
          <w:rFonts w:ascii="Arial" w:hAnsi="Arial" w:cs="Arial"/>
          <w:sz w:val="24"/>
          <w:szCs w:val="24"/>
        </w:rPr>
      </w:pPr>
      <w:r w:rsidRPr="00290F8E">
        <w:rPr>
          <w:rFonts w:ascii="Arial" w:hAnsi="Arial" w:cs="Arial"/>
          <w:sz w:val="24"/>
          <w:szCs w:val="24"/>
        </w:rPr>
        <w:t xml:space="preserve">                               31750 Perak, MALAYSIA</w:t>
      </w:r>
      <w:r w:rsidR="009722A9" w:rsidRPr="00290F8E">
        <w:rPr>
          <w:rFonts w:ascii="Arial" w:hAnsi="Arial" w:cs="Arial"/>
          <w:sz w:val="24"/>
          <w:szCs w:val="24"/>
        </w:rPr>
        <w:t>.</w:t>
      </w:r>
    </w:p>
    <w:p w:rsidR="00CA5C48" w:rsidRPr="00290F8E" w:rsidRDefault="00CA5C48" w:rsidP="00CA5C48">
      <w:pPr>
        <w:spacing w:after="0"/>
        <w:rPr>
          <w:rFonts w:ascii="Arial" w:hAnsi="Arial" w:cs="Arial"/>
          <w:sz w:val="24"/>
          <w:szCs w:val="24"/>
        </w:rPr>
      </w:pPr>
      <w:r w:rsidRPr="00290F8E">
        <w:rPr>
          <w:rFonts w:ascii="Arial" w:hAnsi="Arial" w:cs="Arial"/>
          <w:sz w:val="24"/>
          <w:szCs w:val="24"/>
        </w:rPr>
        <w:t xml:space="preserve">Email: </w:t>
      </w:r>
      <w:r w:rsidR="009722A9" w:rsidRPr="00290F8E">
        <w:rPr>
          <w:rFonts w:ascii="Arial" w:hAnsi="Arial" w:cs="Arial"/>
          <w:sz w:val="24"/>
          <w:szCs w:val="24"/>
        </w:rPr>
        <w:t>mustakimah.</w:t>
      </w:r>
      <w:r w:rsidRPr="00290F8E">
        <w:rPr>
          <w:rFonts w:ascii="Arial" w:hAnsi="Arial" w:cs="Arial"/>
          <w:sz w:val="24"/>
          <w:szCs w:val="24"/>
        </w:rPr>
        <w:t>mohamed@petronas.com.my</w:t>
      </w:r>
    </w:p>
    <w:p w:rsidR="00CA5C48" w:rsidRPr="00290F8E" w:rsidRDefault="00CA5C48" w:rsidP="00CA5C48">
      <w:pPr>
        <w:spacing w:after="0" w:line="240" w:lineRule="auto"/>
        <w:rPr>
          <w:rFonts w:ascii="Arial" w:hAnsi="Arial" w:cs="Arial"/>
          <w:sz w:val="24"/>
          <w:szCs w:val="24"/>
        </w:rPr>
      </w:pPr>
      <w:r w:rsidRPr="00290F8E">
        <w:rPr>
          <w:rFonts w:ascii="Arial" w:hAnsi="Arial" w:cs="Arial"/>
          <w:sz w:val="24"/>
          <w:szCs w:val="24"/>
        </w:rPr>
        <w:t>Telephone number: +605 368 8216/ 8208</w:t>
      </w:r>
    </w:p>
    <w:p w:rsidR="00CA5C48" w:rsidRPr="00290F8E" w:rsidRDefault="00CA5C48" w:rsidP="00CA5C48">
      <w:pPr>
        <w:spacing w:after="0" w:line="240" w:lineRule="auto"/>
        <w:rPr>
          <w:rFonts w:ascii="Arial" w:hAnsi="Arial" w:cs="Arial"/>
          <w:sz w:val="24"/>
          <w:szCs w:val="24"/>
        </w:rPr>
      </w:pPr>
      <w:r w:rsidRPr="00290F8E">
        <w:rPr>
          <w:rFonts w:ascii="Arial" w:hAnsi="Arial" w:cs="Arial"/>
          <w:sz w:val="24"/>
          <w:szCs w:val="24"/>
        </w:rPr>
        <w:t xml:space="preserve">Facsimile number: +605 368 8205 </w:t>
      </w:r>
    </w:p>
    <w:p w:rsidR="00326FD5" w:rsidRPr="00290F8E" w:rsidRDefault="00326FD5" w:rsidP="00CA5C48">
      <w:pPr>
        <w:spacing w:after="0" w:line="240" w:lineRule="auto"/>
        <w:rPr>
          <w:rFonts w:ascii="Arial" w:hAnsi="Arial" w:cs="Arial"/>
          <w:sz w:val="24"/>
          <w:szCs w:val="24"/>
        </w:rPr>
      </w:pPr>
    </w:p>
    <w:p w:rsidR="00326FD5" w:rsidRPr="00290F8E" w:rsidRDefault="00E73E6C" w:rsidP="00326FD5">
      <w:pPr>
        <w:spacing w:after="0" w:line="240" w:lineRule="auto"/>
        <w:contextualSpacing/>
        <w:rPr>
          <w:rFonts w:ascii="Arial" w:hAnsi="Arial" w:cs="Arial"/>
          <w:sz w:val="24"/>
          <w:szCs w:val="24"/>
        </w:rPr>
      </w:pPr>
      <w:r>
        <w:rPr>
          <w:rFonts w:ascii="Arial" w:hAnsi="Arial" w:cs="Arial"/>
          <w:sz w:val="24"/>
          <w:szCs w:val="24"/>
        </w:rPr>
        <w:t>Corresponding a</w:t>
      </w:r>
      <w:r w:rsidR="00326FD5" w:rsidRPr="00290F8E">
        <w:rPr>
          <w:rFonts w:ascii="Arial" w:hAnsi="Arial" w:cs="Arial"/>
          <w:sz w:val="24"/>
          <w:szCs w:val="24"/>
        </w:rPr>
        <w:t>uthor: Suzana Yusup</w:t>
      </w:r>
    </w:p>
    <w:p w:rsidR="00326FD5" w:rsidRPr="00290F8E" w:rsidRDefault="00326FD5" w:rsidP="00326FD5">
      <w:pPr>
        <w:spacing w:line="240" w:lineRule="auto"/>
        <w:contextualSpacing/>
        <w:rPr>
          <w:rFonts w:ascii="Arial" w:hAnsi="Arial" w:cs="Arial"/>
          <w:sz w:val="24"/>
          <w:szCs w:val="24"/>
        </w:rPr>
      </w:pPr>
      <w:r w:rsidRPr="00290F8E">
        <w:rPr>
          <w:rFonts w:ascii="Arial" w:hAnsi="Arial" w:cs="Arial"/>
          <w:sz w:val="24"/>
          <w:szCs w:val="24"/>
        </w:rPr>
        <w:t xml:space="preserve">Mailing address: Chemical Engineering Department, </w:t>
      </w:r>
    </w:p>
    <w:p w:rsidR="00326FD5" w:rsidRPr="00290F8E" w:rsidRDefault="00326FD5" w:rsidP="00326FD5">
      <w:pPr>
        <w:spacing w:line="240" w:lineRule="auto"/>
        <w:ind w:left="1440"/>
        <w:contextualSpacing/>
        <w:rPr>
          <w:rFonts w:ascii="Arial" w:hAnsi="Arial" w:cs="Arial"/>
          <w:sz w:val="24"/>
          <w:szCs w:val="24"/>
        </w:rPr>
      </w:pPr>
      <w:r w:rsidRPr="00290F8E">
        <w:rPr>
          <w:rFonts w:ascii="Arial" w:hAnsi="Arial" w:cs="Arial"/>
          <w:sz w:val="24"/>
          <w:szCs w:val="24"/>
        </w:rPr>
        <w:t xml:space="preserve">    Universiti Teknologi PETRONAS, </w:t>
      </w:r>
    </w:p>
    <w:p w:rsidR="00326FD5" w:rsidRPr="00290F8E" w:rsidRDefault="00326FD5" w:rsidP="00326FD5">
      <w:pPr>
        <w:spacing w:line="240" w:lineRule="auto"/>
        <w:contextualSpacing/>
        <w:rPr>
          <w:rFonts w:ascii="Arial" w:hAnsi="Arial" w:cs="Arial"/>
          <w:sz w:val="24"/>
          <w:szCs w:val="24"/>
        </w:rPr>
      </w:pPr>
      <w:r w:rsidRPr="00290F8E">
        <w:rPr>
          <w:rFonts w:ascii="Arial" w:hAnsi="Arial" w:cs="Arial"/>
          <w:sz w:val="24"/>
          <w:szCs w:val="24"/>
        </w:rPr>
        <w:t xml:space="preserve">                               Bandar Seri Iskandar, </w:t>
      </w:r>
    </w:p>
    <w:p w:rsidR="00326FD5" w:rsidRPr="00290F8E" w:rsidRDefault="00326FD5" w:rsidP="00326FD5">
      <w:pPr>
        <w:spacing w:line="240" w:lineRule="auto"/>
        <w:contextualSpacing/>
        <w:rPr>
          <w:rFonts w:ascii="Arial" w:hAnsi="Arial" w:cs="Arial"/>
          <w:sz w:val="24"/>
          <w:szCs w:val="24"/>
        </w:rPr>
      </w:pPr>
      <w:r w:rsidRPr="00290F8E">
        <w:rPr>
          <w:rFonts w:ascii="Arial" w:hAnsi="Arial" w:cs="Arial"/>
          <w:sz w:val="24"/>
          <w:szCs w:val="24"/>
        </w:rPr>
        <w:t xml:space="preserve">                               31750 Perak, MALAYSIA.</w:t>
      </w:r>
    </w:p>
    <w:p w:rsidR="00326FD5" w:rsidRPr="00290F8E" w:rsidRDefault="00326FD5" w:rsidP="00326FD5">
      <w:pPr>
        <w:spacing w:after="0"/>
        <w:rPr>
          <w:rFonts w:ascii="Arial" w:hAnsi="Arial" w:cs="Arial"/>
          <w:sz w:val="24"/>
          <w:szCs w:val="24"/>
        </w:rPr>
      </w:pPr>
      <w:r w:rsidRPr="00290F8E">
        <w:rPr>
          <w:rFonts w:ascii="Arial" w:hAnsi="Arial" w:cs="Arial"/>
          <w:sz w:val="24"/>
          <w:szCs w:val="24"/>
        </w:rPr>
        <w:t>Email: drsuzana_yusuf@petronas.com.my</w:t>
      </w:r>
    </w:p>
    <w:p w:rsidR="00326FD5" w:rsidRPr="00290F8E" w:rsidRDefault="00326FD5" w:rsidP="00326FD5">
      <w:pPr>
        <w:spacing w:after="0" w:line="240" w:lineRule="auto"/>
        <w:rPr>
          <w:rFonts w:ascii="Arial" w:hAnsi="Arial" w:cs="Arial"/>
          <w:sz w:val="24"/>
          <w:szCs w:val="24"/>
        </w:rPr>
      </w:pPr>
      <w:r w:rsidRPr="00290F8E">
        <w:rPr>
          <w:rFonts w:ascii="Arial" w:hAnsi="Arial" w:cs="Arial"/>
          <w:sz w:val="24"/>
          <w:szCs w:val="24"/>
        </w:rPr>
        <w:t>Telephone number: +605 368 7642/ 8208</w:t>
      </w:r>
    </w:p>
    <w:p w:rsidR="00326FD5" w:rsidRPr="00290F8E" w:rsidRDefault="00326FD5" w:rsidP="00326FD5">
      <w:pPr>
        <w:spacing w:after="0" w:line="240" w:lineRule="auto"/>
        <w:rPr>
          <w:rFonts w:ascii="Arial" w:hAnsi="Arial" w:cs="Arial"/>
          <w:sz w:val="24"/>
          <w:szCs w:val="24"/>
        </w:rPr>
      </w:pPr>
      <w:r w:rsidRPr="00290F8E">
        <w:rPr>
          <w:rFonts w:ascii="Arial" w:hAnsi="Arial" w:cs="Arial"/>
          <w:sz w:val="24"/>
          <w:szCs w:val="24"/>
        </w:rPr>
        <w:t xml:space="preserve">Facsimile number: +605 368 8205 </w:t>
      </w:r>
    </w:p>
    <w:p w:rsidR="00326FD5" w:rsidRPr="00290F8E" w:rsidRDefault="00326FD5" w:rsidP="00326FD5">
      <w:pPr>
        <w:spacing w:after="0" w:line="240" w:lineRule="auto"/>
        <w:rPr>
          <w:rFonts w:ascii="Arial" w:hAnsi="Arial" w:cs="Arial"/>
          <w:sz w:val="24"/>
          <w:szCs w:val="24"/>
        </w:rPr>
      </w:pPr>
    </w:p>
    <w:p w:rsidR="00326FD5" w:rsidRPr="00290F8E" w:rsidRDefault="00326FD5" w:rsidP="00326FD5">
      <w:pPr>
        <w:spacing w:after="0" w:line="240" w:lineRule="auto"/>
        <w:contextualSpacing/>
        <w:rPr>
          <w:rFonts w:ascii="Arial" w:hAnsi="Arial" w:cs="Arial"/>
          <w:sz w:val="24"/>
          <w:szCs w:val="24"/>
        </w:rPr>
      </w:pPr>
      <w:r w:rsidRPr="00290F8E">
        <w:rPr>
          <w:rFonts w:ascii="Arial" w:hAnsi="Arial" w:cs="Arial"/>
          <w:sz w:val="24"/>
          <w:szCs w:val="24"/>
        </w:rPr>
        <w:t>Author: Motonobu Goto</w:t>
      </w:r>
    </w:p>
    <w:p w:rsidR="00326FD5" w:rsidRPr="00290F8E" w:rsidRDefault="00326FD5" w:rsidP="00326FD5">
      <w:pPr>
        <w:spacing w:line="240" w:lineRule="auto"/>
        <w:contextualSpacing/>
        <w:rPr>
          <w:rFonts w:ascii="Arial" w:hAnsi="Arial" w:cs="Arial"/>
          <w:sz w:val="24"/>
          <w:szCs w:val="24"/>
        </w:rPr>
      </w:pPr>
      <w:r w:rsidRPr="00290F8E">
        <w:rPr>
          <w:rFonts w:ascii="Arial" w:hAnsi="Arial" w:cs="Arial"/>
          <w:sz w:val="24"/>
          <w:szCs w:val="24"/>
        </w:rPr>
        <w:t xml:space="preserve">Mailing address: Department of Chemical Engineering, </w:t>
      </w:r>
    </w:p>
    <w:p w:rsidR="00326FD5" w:rsidRPr="00290F8E" w:rsidRDefault="00326FD5" w:rsidP="00326FD5">
      <w:pPr>
        <w:spacing w:line="240" w:lineRule="auto"/>
        <w:ind w:left="1440"/>
        <w:contextualSpacing/>
        <w:rPr>
          <w:rFonts w:ascii="Arial" w:hAnsi="Arial" w:cs="Arial"/>
          <w:sz w:val="24"/>
          <w:szCs w:val="24"/>
        </w:rPr>
      </w:pPr>
      <w:r w:rsidRPr="00290F8E">
        <w:rPr>
          <w:rFonts w:ascii="Arial" w:hAnsi="Arial" w:cs="Arial"/>
          <w:sz w:val="24"/>
          <w:szCs w:val="24"/>
        </w:rPr>
        <w:t xml:space="preserve">    Nagoya University, </w:t>
      </w:r>
    </w:p>
    <w:p w:rsidR="00326FD5" w:rsidRPr="00290F8E" w:rsidRDefault="00326FD5" w:rsidP="00326FD5">
      <w:pPr>
        <w:spacing w:line="240" w:lineRule="auto"/>
        <w:contextualSpacing/>
        <w:rPr>
          <w:rFonts w:ascii="Arial" w:hAnsi="Arial" w:cs="Arial"/>
          <w:sz w:val="24"/>
          <w:szCs w:val="24"/>
        </w:rPr>
      </w:pPr>
      <w:r w:rsidRPr="00290F8E">
        <w:rPr>
          <w:rFonts w:ascii="Arial" w:hAnsi="Arial" w:cs="Arial"/>
          <w:sz w:val="24"/>
          <w:szCs w:val="24"/>
        </w:rPr>
        <w:t xml:space="preserve">                               Furu-cho, Chikusa-ku </w:t>
      </w:r>
    </w:p>
    <w:p w:rsidR="00326FD5" w:rsidRPr="00290F8E" w:rsidRDefault="00326FD5" w:rsidP="00326FD5">
      <w:pPr>
        <w:spacing w:line="240" w:lineRule="auto"/>
        <w:contextualSpacing/>
        <w:rPr>
          <w:rFonts w:ascii="Arial" w:hAnsi="Arial" w:cs="Arial"/>
          <w:sz w:val="24"/>
          <w:szCs w:val="24"/>
        </w:rPr>
      </w:pPr>
      <w:r w:rsidRPr="00290F8E">
        <w:rPr>
          <w:rFonts w:ascii="Arial" w:hAnsi="Arial" w:cs="Arial"/>
          <w:sz w:val="24"/>
          <w:szCs w:val="24"/>
        </w:rPr>
        <w:t xml:space="preserve">                               4648603 Nagoya, JAPAN.</w:t>
      </w:r>
    </w:p>
    <w:p w:rsidR="00326FD5" w:rsidRPr="00290F8E" w:rsidRDefault="00326FD5" w:rsidP="00326FD5">
      <w:pPr>
        <w:spacing w:after="0"/>
        <w:rPr>
          <w:rFonts w:ascii="Arial" w:hAnsi="Arial" w:cs="Arial"/>
          <w:sz w:val="24"/>
          <w:szCs w:val="24"/>
        </w:rPr>
      </w:pPr>
      <w:r w:rsidRPr="00290F8E">
        <w:rPr>
          <w:rFonts w:ascii="Arial" w:hAnsi="Arial" w:cs="Arial"/>
          <w:sz w:val="24"/>
          <w:szCs w:val="24"/>
        </w:rPr>
        <w:t xml:space="preserve">Email: mgoto@nuce.nagoya-u.ac.jp </w:t>
      </w:r>
    </w:p>
    <w:p w:rsidR="00326FD5" w:rsidRPr="00290F8E" w:rsidRDefault="00326FD5" w:rsidP="00326FD5">
      <w:pPr>
        <w:spacing w:after="0"/>
        <w:rPr>
          <w:rFonts w:ascii="Arial" w:hAnsi="Arial" w:cs="Arial"/>
          <w:sz w:val="24"/>
          <w:szCs w:val="24"/>
        </w:rPr>
      </w:pPr>
      <w:r w:rsidRPr="00290F8E">
        <w:rPr>
          <w:rFonts w:ascii="Arial" w:hAnsi="Arial" w:cs="Arial"/>
          <w:sz w:val="24"/>
          <w:szCs w:val="24"/>
        </w:rPr>
        <w:t>Tel &amp; Fax number: +052 789 3392</w:t>
      </w:r>
    </w:p>
    <w:p w:rsidR="00326FD5" w:rsidRPr="00290F8E" w:rsidRDefault="00326FD5" w:rsidP="00326FD5">
      <w:pPr>
        <w:spacing w:after="0"/>
        <w:rPr>
          <w:rFonts w:ascii="Arial" w:hAnsi="Arial" w:cs="Arial"/>
          <w:sz w:val="24"/>
          <w:szCs w:val="24"/>
        </w:rPr>
      </w:pPr>
    </w:p>
    <w:p w:rsidR="00326FD5" w:rsidRPr="00290F8E" w:rsidRDefault="00326FD5" w:rsidP="00326FD5">
      <w:pPr>
        <w:spacing w:after="0" w:line="240" w:lineRule="auto"/>
        <w:contextualSpacing/>
        <w:rPr>
          <w:rFonts w:ascii="Arial" w:hAnsi="Arial" w:cs="Arial"/>
          <w:sz w:val="24"/>
          <w:szCs w:val="24"/>
        </w:rPr>
      </w:pPr>
      <w:r w:rsidRPr="00290F8E">
        <w:rPr>
          <w:rFonts w:ascii="Arial" w:hAnsi="Arial" w:cs="Arial"/>
          <w:sz w:val="24"/>
          <w:szCs w:val="24"/>
        </w:rPr>
        <w:t>Author: Wahyudiono</w:t>
      </w:r>
    </w:p>
    <w:p w:rsidR="00326FD5" w:rsidRPr="00290F8E" w:rsidRDefault="00326FD5" w:rsidP="00326FD5">
      <w:pPr>
        <w:spacing w:line="240" w:lineRule="auto"/>
        <w:contextualSpacing/>
        <w:rPr>
          <w:rFonts w:ascii="Arial" w:hAnsi="Arial" w:cs="Arial"/>
          <w:sz w:val="24"/>
          <w:szCs w:val="24"/>
        </w:rPr>
      </w:pPr>
      <w:r w:rsidRPr="00290F8E">
        <w:rPr>
          <w:rFonts w:ascii="Arial" w:hAnsi="Arial" w:cs="Arial"/>
          <w:sz w:val="24"/>
          <w:szCs w:val="24"/>
        </w:rPr>
        <w:t xml:space="preserve">Mailing address: Department of Chemical Engineering, </w:t>
      </w:r>
    </w:p>
    <w:p w:rsidR="00326FD5" w:rsidRPr="00290F8E" w:rsidRDefault="00326FD5" w:rsidP="00326FD5">
      <w:pPr>
        <w:spacing w:line="240" w:lineRule="auto"/>
        <w:ind w:left="1440"/>
        <w:contextualSpacing/>
        <w:rPr>
          <w:rFonts w:ascii="Arial" w:hAnsi="Arial" w:cs="Arial"/>
          <w:sz w:val="24"/>
          <w:szCs w:val="24"/>
        </w:rPr>
      </w:pPr>
      <w:r w:rsidRPr="00290F8E">
        <w:rPr>
          <w:rFonts w:ascii="Arial" w:hAnsi="Arial" w:cs="Arial"/>
          <w:sz w:val="24"/>
          <w:szCs w:val="24"/>
        </w:rPr>
        <w:t xml:space="preserve">    Nagoya University, </w:t>
      </w:r>
    </w:p>
    <w:p w:rsidR="00326FD5" w:rsidRPr="00290F8E" w:rsidRDefault="00326FD5" w:rsidP="00326FD5">
      <w:pPr>
        <w:spacing w:line="240" w:lineRule="auto"/>
        <w:contextualSpacing/>
        <w:rPr>
          <w:rFonts w:ascii="Arial" w:hAnsi="Arial" w:cs="Arial"/>
          <w:sz w:val="24"/>
          <w:szCs w:val="24"/>
        </w:rPr>
      </w:pPr>
      <w:r w:rsidRPr="00290F8E">
        <w:rPr>
          <w:rFonts w:ascii="Arial" w:hAnsi="Arial" w:cs="Arial"/>
          <w:sz w:val="24"/>
          <w:szCs w:val="24"/>
        </w:rPr>
        <w:t xml:space="preserve">                               Furu-cho, Chikusa-ku </w:t>
      </w:r>
    </w:p>
    <w:p w:rsidR="00326FD5" w:rsidRPr="00290F8E" w:rsidRDefault="00326FD5" w:rsidP="00326FD5">
      <w:pPr>
        <w:spacing w:line="240" w:lineRule="auto"/>
        <w:contextualSpacing/>
        <w:rPr>
          <w:rFonts w:ascii="Arial" w:hAnsi="Arial" w:cs="Arial"/>
          <w:sz w:val="24"/>
          <w:szCs w:val="24"/>
        </w:rPr>
      </w:pPr>
      <w:r w:rsidRPr="00290F8E">
        <w:rPr>
          <w:rFonts w:ascii="Arial" w:hAnsi="Arial" w:cs="Arial"/>
          <w:sz w:val="24"/>
          <w:szCs w:val="24"/>
        </w:rPr>
        <w:t xml:space="preserve">                               4648603 Nagoya, JAPAN.</w:t>
      </w:r>
    </w:p>
    <w:p w:rsidR="00326FD5" w:rsidRPr="00290F8E" w:rsidRDefault="00326FD5" w:rsidP="00326FD5">
      <w:pPr>
        <w:spacing w:after="0"/>
        <w:rPr>
          <w:rFonts w:ascii="Arial" w:hAnsi="Arial" w:cs="Arial"/>
          <w:sz w:val="24"/>
          <w:szCs w:val="24"/>
        </w:rPr>
      </w:pPr>
      <w:r w:rsidRPr="00290F8E">
        <w:rPr>
          <w:rFonts w:ascii="Arial" w:hAnsi="Arial" w:cs="Arial"/>
          <w:sz w:val="24"/>
          <w:szCs w:val="24"/>
        </w:rPr>
        <w:t>Email: wahyudiono@b.mbox.nagoya-u.ac.jp</w:t>
      </w:r>
    </w:p>
    <w:p w:rsidR="00326FD5" w:rsidRPr="00290F8E" w:rsidRDefault="00326FD5" w:rsidP="00326FD5">
      <w:pPr>
        <w:spacing w:after="0"/>
        <w:rPr>
          <w:rFonts w:ascii="Arial" w:hAnsi="Arial" w:cs="Arial"/>
          <w:sz w:val="24"/>
          <w:szCs w:val="24"/>
        </w:rPr>
      </w:pPr>
      <w:r w:rsidRPr="00290F8E">
        <w:rPr>
          <w:rFonts w:ascii="Arial" w:hAnsi="Arial" w:cs="Arial"/>
          <w:sz w:val="24"/>
          <w:szCs w:val="24"/>
        </w:rPr>
        <w:t>Tel &amp; Fax number: +052 789 3392</w:t>
      </w:r>
    </w:p>
    <w:p w:rsidR="00326FD5" w:rsidRPr="00290F8E" w:rsidRDefault="00326FD5" w:rsidP="00326FD5">
      <w:pPr>
        <w:spacing w:after="0"/>
        <w:rPr>
          <w:rFonts w:ascii="Arial" w:hAnsi="Arial" w:cs="Arial"/>
          <w:sz w:val="24"/>
          <w:szCs w:val="24"/>
        </w:rPr>
      </w:pPr>
    </w:p>
    <w:p w:rsidR="00326FD5" w:rsidRPr="00290F8E" w:rsidRDefault="00326FD5" w:rsidP="00326FD5">
      <w:pPr>
        <w:spacing w:after="0" w:line="240" w:lineRule="auto"/>
        <w:contextualSpacing/>
        <w:rPr>
          <w:rFonts w:ascii="Arial" w:hAnsi="Arial" w:cs="Arial"/>
          <w:sz w:val="24"/>
          <w:szCs w:val="24"/>
        </w:rPr>
      </w:pPr>
      <w:r w:rsidRPr="00290F8E">
        <w:rPr>
          <w:rFonts w:ascii="Arial" w:hAnsi="Arial" w:cs="Arial"/>
          <w:sz w:val="24"/>
          <w:szCs w:val="24"/>
        </w:rPr>
        <w:t>Author: Siti Machmudah</w:t>
      </w:r>
    </w:p>
    <w:p w:rsidR="00326FD5" w:rsidRPr="00290F8E" w:rsidRDefault="00326FD5" w:rsidP="00326FD5">
      <w:pPr>
        <w:spacing w:line="240" w:lineRule="auto"/>
        <w:contextualSpacing/>
        <w:rPr>
          <w:rFonts w:ascii="Arial" w:hAnsi="Arial" w:cs="Arial"/>
          <w:sz w:val="24"/>
          <w:szCs w:val="24"/>
        </w:rPr>
      </w:pPr>
      <w:r w:rsidRPr="00290F8E">
        <w:rPr>
          <w:rFonts w:ascii="Arial" w:hAnsi="Arial" w:cs="Arial"/>
          <w:sz w:val="24"/>
          <w:szCs w:val="24"/>
        </w:rPr>
        <w:t xml:space="preserve">Mailing address: Department of Chemical Engineering, </w:t>
      </w:r>
    </w:p>
    <w:p w:rsidR="00326FD5" w:rsidRPr="00290F8E" w:rsidRDefault="00326FD5" w:rsidP="00326FD5">
      <w:pPr>
        <w:spacing w:line="240" w:lineRule="auto"/>
        <w:ind w:left="1440"/>
        <w:contextualSpacing/>
        <w:rPr>
          <w:rFonts w:ascii="Arial" w:hAnsi="Arial" w:cs="Arial"/>
          <w:sz w:val="24"/>
          <w:szCs w:val="24"/>
        </w:rPr>
      </w:pPr>
      <w:r w:rsidRPr="00290F8E">
        <w:rPr>
          <w:rFonts w:ascii="Arial" w:hAnsi="Arial" w:cs="Arial"/>
          <w:sz w:val="24"/>
          <w:szCs w:val="24"/>
        </w:rPr>
        <w:t xml:space="preserve">    Nagoya University, </w:t>
      </w:r>
    </w:p>
    <w:p w:rsidR="00326FD5" w:rsidRPr="00290F8E" w:rsidRDefault="00326FD5" w:rsidP="00326FD5">
      <w:pPr>
        <w:spacing w:line="240" w:lineRule="auto"/>
        <w:contextualSpacing/>
        <w:rPr>
          <w:rFonts w:ascii="Arial" w:hAnsi="Arial" w:cs="Arial"/>
          <w:sz w:val="24"/>
          <w:szCs w:val="24"/>
        </w:rPr>
      </w:pPr>
      <w:r w:rsidRPr="00290F8E">
        <w:rPr>
          <w:rFonts w:ascii="Arial" w:hAnsi="Arial" w:cs="Arial"/>
          <w:sz w:val="24"/>
          <w:szCs w:val="24"/>
        </w:rPr>
        <w:t xml:space="preserve">                               Furu-cho, Chikusa-ku </w:t>
      </w:r>
    </w:p>
    <w:p w:rsidR="00326FD5" w:rsidRPr="00290F8E" w:rsidRDefault="00326FD5" w:rsidP="00326FD5">
      <w:pPr>
        <w:spacing w:line="240" w:lineRule="auto"/>
        <w:contextualSpacing/>
        <w:rPr>
          <w:rFonts w:ascii="Arial" w:hAnsi="Arial" w:cs="Arial"/>
          <w:sz w:val="24"/>
          <w:szCs w:val="24"/>
        </w:rPr>
      </w:pPr>
      <w:r w:rsidRPr="00290F8E">
        <w:rPr>
          <w:rFonts w:ascii="Arial" w:hAnsi="Arial" w:cs="Arial"/>
          <w:sz w:val="24"/>
          <w:szCs w:val="24"/>
        </w:rPr>
        <w:t xml:space="preserve">                               4648603 Nagoya, JAPAN.</w:t>
      </w:r>
    </w:p>
    <w:p w:rsidR="00326FD5" w:rsidRPr="00290F8E" w:rsidRDefault="00326FD5" w:rsidP="00326FD5">
      <w:pPr>
        <w:spacing w:after="0"/>
        <w:rPr>
          <w:rFonts w:ascii="Arial" w:hAnsi="Arial" w:cs="Arial"/>
          <w:sz w:val="24"/>
          <w:szCs w:val="24"/>
        </w:rPr>
      </w:pPr>
      <w:r w:rsidRPr="00290F8E">
        <w:rPr>
          <w:rFonts w:ascii="Arial" w:hAnsi="Arial" w:cs="Arial"/>
          <w:sz w:val="24"/>
          <w:szCs w:val="24"/>
        </w:rPr>
        <w:t>Email: machmudah</w:t>
      </w:r>
      <w:r w:rsidR="005D5296" w:rsidRPr="00290F8E">
        <w:rPr>
          <w:rFonts w:ascii="Arial" w:hAnsi="Arial" w:cs="Arial"/>
          <w:sz w:val="24"/>
          <w:szCs w:val="24"/>
        </w:rPr>
        <w:t>.siti</w:t>
      </w:r>
      <w:r w:rsidRPr="00290F8E">
        <w:rPr>
          <w:rFonts w:ascii="Arial" w:hAnsi="Arial" w:cs="Arial"/>
          <w:sz w:val="24"/>
          <w:szCs w:val="24"/>
        </w:rPr>
        <w:t>@</w:t>
      </w:r>
      <w:r w:rsidR="005D5296" w:rsidRPr="00290F8E">
        <w:rPr>
          <w:rFonts w:ascii="Arial" w:hAnsi="Arial" w:cs="Arial"/>
          <w:sz w:val="24"/>
          <w:szCs w:val="24"/>
        </w:rPr>
        <w:t>d</w:t>
      </w:r>
      <w:r w:rsidRPr="00290F8E">
        <w:rPr>
          <w:rFonts w:ascii="Arial" w:hAnsi="Arial" w:cs="Arial"/>
          <w:sz w:val="24"/>
          <w:szCs w:val="24"/>
        </w:rPr>
        <w:t>.mbox.nagoya-u.ac.jp</w:t>
      </w:r>
    </w:p>
    <w:p w:rsidR="00326FD5" w:rsidRPr="00290F8E" w:rsidRDefault="00326FD5" w:rsidP="00326FD5">
      <w:pPr>
        <w:spacing w:after="0"/>
        <w:rPr>
          <w:rFonts w:ascii="Arial" w:hAnsi="Arial" w:cs="Arial"/>
          <w:sz w:val="24"/>
          <w:szCs w:val="24"/>
        </w:rPr>
      </w:pPr>
      <w:r w:rsidRPr="00290F8E">
        <w:rPr>
          <w:rFonts w:ascii="Arial" w:hAnsi="Arial" w:cs="Arial"/>
          <w:sz w:val="24"/>
          <w:szCs w:val="24"/>
        </w:rPr>
        <w:t>Tel &amp; Fax number: +052 789 3392</w:t>
      </w:r>
    </w:p>
    <w:p w:rsidR="00326FD5" w:rsidRPr="00290F8E" w:rsidRDefault="00326FD5" w:rsidP="00326FD5">
      <w:pPr>
        <w:spacing w:after="0"/>
        <w:rPr>
          <w:rFonts w:ascii="Arial" w:hAnsi="Arial" w:cs="Arial"/>
          <w:sz w:val="24"/>
          <w:szCs w:val="24"/>
        </w:rPr>
      </w:pPr>
    </w:p>
    <w:p w:rsidR="00F06772" w:rsidRPr="00290F8E" w:rsidRDefault="00F06772" w:rsidP="00326FD5">
      <w:pPr>
        <w:spacing w:after="0"/>
        <w:rPr>
          <w:rFonts w:ascii="Arial" w:hAnsi="Arial" w:cs="Arial"/>
          <w:sz w:val="24"/>
          <w:szCs w:val="24"/>
        </w:rPr>
      </w:pPr>
    </w:p>
    <w:p w:rsidR="00F06772" w:rsidRPr="00290F8E" w:rsidRDefault="00F06772" w:rsidP="00326FD5">
      <w:pPr>
        <w:spacing w:after="0"/>
        <w:rPr>
          <w:rFonts w:ascii="Arial" w:hAnsi="Arial" w:cs="Arial"/>
          <w:sz w:val="24"/>
          <w:szCs w:val="24"/>
        </w:rPr>
      </w:pPr>
    </w:p>
    <w:p w:rsidR="00F06772" w:rsidRPr="00290F8E" w:rsidRDefault="00F06772" w:rsidP="00326FD5">
      <w:pPr>
        <w:spacing w:after="0"/>
        <w:rPr>
          <w:rFonts w:ascii="Arial" w:hAnsi="Arial" w:cs="Arial"/>
          <w:sz w:val="24"/>
          <w:szCs w:val="24"/>
        </w:rPr>
      </w:pPr>
    </w:p>
    <w:p w:rsidR="00634C97" w:rsidRPr="00290F8E" w:rsidRDefault="00634C97" w:rsidP="00634C97">
      <w:pPr>
        <w:jc w:val="both"/>
        <w:rPr>
          <w:rFonts w:ascii="Arial" w:hAnsi="Arial" w:cs="Arial"/>
          <w:sz w:val="24"/>
          <w:szCs w:val="24"/>
        </w:rPr>
      </w:pPr>
      <w:r w:rsidRPr="00290F8E">
        <w:rPr>
          <w:rFonts w:ascii="Arial" w:hAnsi="Arial" w:cs="Arial"/>
          <w:sz w:val="24"/>
          <w:szCs w:val="24"/>
        </w:rPr>
        <w:lastRenderedPageBreak/>
        <w:t>ABSTRACT</w:t>
      </w:r>
    </w:p>
    <w:p w:rsidR="00B069D6" w:rsidRPr="00290F8E" w:rsidRDefault="00634C97" w:rsidP="00634C97">
      <w:pPr>
        <w:spacing w:after="0" w:line="240" w:lineRule="auto"/>
        <w:jc w:val="both"/>
        <w:rPr>
          <w:rFonts w:ascii="Arial" w:hAnsi="Arial" w:cs="Arial"/>
          <w:sz w:val="24"/>
          <w:szCs w:val="24"/>
        </w:rPr>
      </w:pPr>
      <w:r w:rsidRPr="00290F8E">
        <w:rPr>
          <w:rFonts w:ascii="Arial" w:hAnsi="Arial" w:cs="Arial"/>
          <w:sz w:val="24"/>
          <w:szCs w:val="24"/>
        </w:rPr>
        <w:t>This paper highlights the conversion of oil palm mesocarp</w:t>
      </w:r>
      <w:r w:rsidR="006331B3" w:rsidRPr="00290F8E">
        <w:rPr>
          <w:rFonts w:ascii="Arial" w:hAnsi="Arial" w:cs="Arial"/>
          <w:sz w:val="24"/>
          <w:szCs w:val="24"/>
        </w:rPr>
        <w:t xml:space="preserve"> </w:t>
      </w:r>
      <w:r w:rsidRPr="00290F8E">
        <w:rPr>
          <w:rFonts w:ascii="Arial" w:hAnsi="Arial" w:cs="Arial"/>
          <w:sz w:val="24"/>
          <w:szCs w:val="24"/>
        </w:rPr>
        <w:t xml:space="preserve">fiber into bio-oil via SFE. Effects of extraction </w:t>
      </w:r>
      <w:r w:rsidR="00A1356F" w:rsidRPr="00290F8E">
        <w:rPr>
          <w:rFonts w:ascii="Arial" w:hAnsi="Arial" w:cs="Arial"/>
          <w:sz w:val="24"/>
          <w:szCs w:val="24"/>
        </w:rPr>
        <w:t>temperature</w:t>
      </w:r>
      <w:r w:rsidRPr="00290F8E">
        <w:rPr>
          <w:rFonts w:ascii="Arial" w:hAnsi="Arial" w:cs="Arial"/>
          <w:sz w:val="24"/>
          <w:szCs w:val="24"/>
        </w:rPr>
        <w:t xml:space="preserve"> which are temperature within 60-90˚C</w:t>
      </w:r>
      <w:r w:rsidR="00A1356F" w:rsidRPr="00290F8E">
        <w:rPr>
          <w:rFonts w:ascii="Arial" w:hAnsi="Arial" w:cs="Arial"/>
          <w:sz w:val="24"/>
          <w:szCs w:val="24"/>
        </w:rPr>
        <w:t xml:space="preserve"> </w:t>
      </w:r>
      <w:r w:rsidRPr="00290F8E">
        <w:rPr>
          <w:rFonts w:ascii="Arial" w:hAnsi="Arial" w:cs="Arial"/>
          <w:sz w:val="24"/>
          <w:szCs w:val="24"/>
        </w:rPr>
        <w:t>are investigated for two hours of extraction time. The yield is diluted in 10ml dichloromethane (DCM) for analysis of gas chromatography-mass spectrometry (GC-MS). The extracted bio-oil is found to contain fatty acid, esters and other long chain hydrocarbon. The concentration of these compounds is determined based on chromatogram peak area. The analysis indicates that fatty acid such as 6-octadecanoic acid</w:t>
      </w:r>
      <w:r w:rsidR="00F44DCF" w:rsidRPr="00290F8E">
        <w:rPr>
          <w:rFonts w:ascii="Arial" w:hAnsi="Arial" w:cs="Arial"/>
          <w:sz w:val="24"/>
          <w:szCs w:val="24"/>
        </w:rPr>
        <w:t xml:space="preserve"> (stearic acid)</w:t>
      </w:r>
      <w:r w:rsidRPr="00290F8E">
        <w:rPr>
          <w:rFonts w:ascii="Arial" w:hAnsi="Arial" w:cs="Arial"/>
          <w:sz w:val="24"/>
          <w:szCs w:val="24"/>
        </w:rPr>
        <w:t>, n-hexadecanoic acid</w:t>
      </w:r>
      <w:r w:rsidR="00F44DCF" w:rsidRPr="00290F8E">
        <w:rPr>
          <w:rFonts w:ascii="Arial" w:hAnsi="Arial" w:cs="Arial"/>
          <w:sz w:val="24"/>
          <w:szCs w:val="24"/>
        </w:rPr>
        <w:t xml:space="preserve"> (palmitic acid)</w:t>
      </w:r>
      <w:r w:rsidRPr="00290F8E">
        <w:rPr>
          <w:rFonts w:ascii="Arial" w:hAnsi="Arial" w:cs="Arial"/>
          <w:sz w:val="24"/>
          <w:szCs w:val="24"/>
        </w:rPr>
        <w:t xml:space="preserve"> and dodecanoic acid, 1,2, 3-propanetryl</w:t>
      </w:r>
      <w:r w:rsidR="00F44DCF" w:rsidRPr="00290F8E">
        <w:rPr>
          <w:rFonts w:ascii="Arial" w:hAnsi="Arial" w:cs="Arial"/>
          <w:sz w:val="24"/>
          <w:szCs w:val="24"/>
        </w:rPr>
        <w:t xml:space="preserve"> ester (glycerol </w:t>
      </w:r>
      <w:r w:rsidR="00352E6A" w:rsidRPr="00290F8E">
        <w:rPr>
          <w:rFonts w:ascii="Arial" w:hAnsi="Arial" w:cs="Arial"/>
          <w:sz w:val="24"/>
          <w:szCs w:val="24"/>
        </w:rPr>
        <w:t>tri</w:t>
      </w:r>
      <w:r w:rsidR="00F44DCF" w:rsidRPr="00290F8E">
        <w:rPr>
          <w:rFonts w:ascii="Arial" w:hAnsi="Arial" w:cs="Arial"/>
          <w:sz w:val="24"/>
          <w:szCs w:val="24"/>
        </w:rPr>
        <w:t>laurate)</w:t>
      </w:r>
      <w:r w:rsidRPr="00290F8E">
        <w:rPr>
          <w:rFonts w:ascii="Arial" w:hAnsi="Arial" w:cs="Arial"/>
          <w:sz w:val="24"/>
          <w:szCs w:val="24"/>
        </w:rPr>
        <w:t xml:space="preserve">, are the major compounds of the extracted bio-oil. </w:t>
      </w:r>
      <w:r w:rsidR="0064126D" w:rsidRPr="00290F8E">
        <w:rPr>
          <w:rFonts w:ascii="Arial" w:hAnsi="Arial" w:cs="Arial"/>
          <w:sz w:val="24"/>
          <w:szCs w:val="24"/>
        </w:rPr>
        <w:t xml:space="preserve">The extraction yield increased from 16.7% to 19.8% once the temperature was increased from 60 to 90°C. </w:t>
      </w:r>
      <w:r w:rsidR="00352E6A" w:rsidRPr="00290F8E">
        <w:rPr>
          <w:rFonts w:ascii="Arial" w:hAnsi="Arial" w:cs="Arial"/>
          <w:sz w:val="24"/>
          <w:szCs w:val="24"/>
        </w:rPr>
        <w:t xml:space="preserve">Concentration of stearic acid and glycerol trilaurate increased when temperature was increased from 60 to </w:t>
      </w:r>
      <w:r w:rsidR="00990BD0" w:rsidRPr="00290F8E">
        <w:rPr>
          <w:rFonts w:ascii="Arial" w:hAnsi="Arial" w:cs="Arial"/>
          <w:sz w:val="24"/>
          <w:szCs w:val="24"/>
        </w:rPr>
        <w:t>7</w:t>
      </w:r>
      <w:r w:rsidR="00352E6A" w:rsidRPr="00290F8E">
        <w:rPr>
          <w:rFonts w:ascii="Arial" w:hAnsi="Arial" w:cs="Arial"/>
          <w:sz w:val="24"/>
          <w:szCs w:val="24"/>
        </w:rPr>
        <w:t xml:space="preserve">0°C yet decreased at 90°C. However, concentration of palmitic acid constantly decreased once temperature increased from 60 to 90°C. </w:t>
      </w:r>
    </w:p>
    <w:p w:rsidR="00A1356F" w:rsidRPr="00290F8E" w:rsidRDefault="00A1356F" w:rsidP="00634C97">
      <w:pPr>
        <w:spacing w:after="0" w:line="240" w:lineRule="auto"/>
        <w:jc w:val="both"/>
        <w:rPr>
          <w:rFonts w:ascii="Arial" w:hAnsi="Arial" w:cs="Arial"/>
          <w:sz w:val="24"/>
          <w:szCs w:val="24"/>
        </w:rPr>
      </w:pPr>
    </w:p>
    <w:p w:rsidR="00B069D6" w:rsidRPr="00290F8E" w:rsidRDefault="004E3C9E" w:rsidP="00634C97">
      <w:pPr>
        <w:spacing w:after="0" w:line="240" w:lineRule="auto"/>
        <w:jc w:val="both"/>
        <w:rPr>
          <w:rFonts w:ascii="Arial" w:hAnsi="Arial" w:cs="Arial"/>
          <w:i/>
          <w:sz w:val="24"/>
          <w:szCs w:val="24"/>
        </w:rPr>
      </w:pPr>
      <w:r w:rsidRPr="00290F8E">
        <w:rPr>
          <w:rFonts w:ascii="Arial" w:hAnsi="Arial" w:cs="Arial"/>
          <w:i/>
          <w:sz w:val="24"/>
          <w:szCs w:val="24"/>
        </w:rPr>
        <w:t xml:space="preserve">Keyword: </w:t>
      </w:r>
      <w:r w:rsidR="00B8653E" w:rsidRPr="00290F8E">
        <w:rPr>
          <w:rFonts w:ascii="Arial" w:hAnsi="Arial" w:cs="Arial"/>
          <w:i/>
          <w:sz w:val="24"/>
          <w:szCs w:val="24"/>
        </w:rPr>
        <w:t>Oil palm m</w:t>
      </w:r>
      <w:r w:rsidRPr="00290F8E">
        <w:rPr>
          <w:rFonts w:ascii="Arial" w:hAnsi="Arial" w:cs="Arial"/>
          <w:i/>
          <w:sz w:val="24"/>
          <w:szCs w:val="24"/>
        </w:rPr>
        <w:t xml:space="preserve">esocarp fiber, </w:t>
      </w:r>
      <w:r w:rsidR="00B8653E" w:rsidRPr="00290F8E">
        <w:rPr>
          <w:rFonts w:ascii="Arial" w:hAnsi="Arial" w:cs="Arial"/>
          <w:i/>
          <w:sz w:val="24"/>
          <w:szCs w:val="24"/>
        </w:rPr>
        <w:t>supercritical CO</w:t>
      </w:r>
      <w:r w:rsidR="00B8653E" w:rsidRPr="00290F8E">
        <w:rPr>
          <w:rFonts w:ascii="Arial" w:hAnsi="Arial" w:cs="Arial"/>
          <w:i/>
          <w:sz w:val="24"/>
          <w:szCs w:val="24"/>
          <w:vertAlign w:val="subscript"/>
        </w:rPr>
        <w:t>2</w:t>
      </w:r>
      <w:r w:rsidR="00B8653E" w:rsidRPr="00290F8E">
        <w:rPr>
          <w:rFonts w:ascii="Arial" w:hAnsi="Arial" w:cs="Arial"/>
          <w:i/>
          <w:sz w:val="24"/>
          <w:szCs w:val="24"/>
        </w:rPr>
        <w:t xml:space="preserve"> extraction, bio oil, temperature</w:t>
      </w:r>
      <w:r w:rsidR="00F44DCF" w:rsidRPr="00290F8E">
        <w:rPr>
          <w:rFonts w:ascii="Arial" w:hAnsi="Arial" w:cs="Arial"/>
          <w:i/>
          <w:sz w:val="24"/>
          <w:szCs w:val="24"/>
        </w:rPr>
        <w:t>, stearic acid, palmitic acid and glycerol laurate.</w:t>
      </w:r>
      <w:r w:rsidR="00F44DCF" w:rsidRPr="00290F8E">
        <w:rPr>
          <w:rFonts w:ascii="Arial" w:hAnsi="Arial" w:cs="Arial"/>
          <w:sz w:val="24"/>
          <w:szCs w:val="24"/>
        </w:rPr>
        <w:t xml:space="preserve"> </w:t>
      </w:r>
      <w:r w:rsidR="00B8653E" w:rsidRPr="00290F8E">
        <w:rPr>
          <w:rFonts w:ascii="Arial" w:hAnsi="Arial" w:cs="Arial"/>
          <w:i/>
          <w:sz w:val="24"/>
          <w:szCs w:val="24"/>
        </w:rPr>
        <w:t xml:space="preserve"> </w:t>
      </w:r>
    </w:p>
    <w:p w:rsidR="0005058B" w:rsidRPr="00290F8E" w:rsidRDefault="0005058B" w:rsidP="00634C97">
      <w:pPr>
        <w:spacing w:after="0" w:line="240" w:lineRule="auto"/>
        <w:jc w:val="both"/>
        <w:rPr>
          <w:rFonts w:ascii="Arial" w:hAnsi="Arial" w:cs="Arial"/>
          <w:i/>
          <w:sz w:val="24"/>
          <w:szCs w:val="24"/>
        </w:rPr>
      </w:pPr>
    </w:p>
    <w:p w:rsidR="00B069D6" w:rsidRPr="00290F8E" w:rsidRDefault="00B069D6" w:rsidP="00634C97">
      <w:pPr>
        <w:spacing w:after="0" w:line="240" w:lineRule="auto"/>
        <w:jc w:val="both"/>
        <w:rPr>
          <w:rFonts w:ascii="Arial" w:hAnsi="Arial" w:cs="Arial"/>
          <w:sz w:val="24"/>
          <w:szCs w:val="24"/>
        </w:rPr>
      </w:pPr>
    </w:p>
    <w:p w:rsidR="00C97AA2" w:rsidRPr="00290F8E" w:rsidRDefault="009722A9" w:rsidP="00634C97">
      <w:pPr>
        <w:spacing w:after="0" w:line="240" w:lineRule="auto"/>
        <w:jc w:val="both"/>
        <w:rPr>
          <w:rFonts w:ascii="Arial" w:hAnsi="Arial" w:cs="Arial"/>
          <w:sz w:val="24"/>
          <w:szCs w:val="24"/>
        </w:rPr>
      </w:pPr>
      <w:r w:rsidRPr="00290F8E">
        <w:rPr>
          <w:rFonts w:ascii="Arial" w:hAnsi="Arial" w:cs="Arial"/>
          <w:sz w:val="24"/>
          <w:szCs w:val="24"/>
        </w:rPr>
        <w:t>ABSTRAK</w:t>
      </w:r>
    </w:p>
    <w:p w:rsidR="009722A9" w:rsidRPr="00290F8E" w:rsidRDefault="009722A9" w:rsidP="00634C97">
      <w:pPr>
        <w:spacing w:after="0" w:line="240" w:lineRule="auto"/>
        <w:jc w:val="both"/>
        <w:rPr>
          <w:rFonts w:ascii="Arial" w:hAnsi="Arial" w:cs="Arial"/>
          <w:sz w:val="24"/>
          <w:szCs w:val="24"/>
        </w:rPr>
      </w:pPr>
    </w:p>
    <w:p w:rsidR="00E63804" w:rsidRPr="00290F8E" w:rsidRDefault="005D5296" w:rsidP="00634C97">
      <w:pPr>
        <w:spacing w:after="0" w:line="240" w:lineRule="auto"/>
        <w:jc w:val="both"/>
        <w:rPr>
          <w:rFonts w:ascii="Arial" w:hAnsi="Arial" w:cs="Arial"/>
          <w:sz w:val="24"/>
          <w:szCs w:val="24"/>
        </w:rPr>
      </w:pPr>
      <w:r w:rsidRPr="00290F8E">
        <w:rPr>
          <w:rFonts w:ascii="Arial" w:hAnsi="Arial" w:cs="Arial"/>
          <w:sz w:val="24"/>
          <w:szCs w:val="24"/>
        </w:rPr>
        <w:t>Artikel ini mengetengahkan tentang penukaran gentian sabut kelapa sawit kepada minyak bio melalui SFE. Kesan keadaan pengekstrakan</w:t>
      </w:r>
      <w:r w:rsidR="00636BD7" w:rsidRPr="00290F8E">
        <w:rPr>
          <w:rFonts w:ascii="Arial" w:hAnsi="Arial" w:cs="Arial"/>
          <w:sz w:val="24"/>
          <w:szCs w:val="24"/>
        </w:rPr>
        <w:t xml:space="preserve"> </w:t>
      </w:r>
      <w:r w:rsidR="00DC2C82" w:rsidRPr="00290F8E">
        <w:rPr>
          <w:rFonts w:ascii="Arial" w:hAnsi="Arial" w:cs="Arial"/>
          <w:sz w:val="24"/>
          <w:szCs w:val="24"/>
        </w:rPr>
        <w:t>iaitu suhu antara 60-90°C, tekanan antara 25-40MPa, dan halaju aliran CO</w:t>
      </w:r>
      <w:r w:rsidR="00DC2C82" w:rsidRPr="00290F8E">
        <w:rPr>
          <w:rFonts w:ascii="Arial" w:hAnsi="Arial" w:cs="Arial"/>
          <w:sz w:val="24"/>
          <w:szCs w:val="24"/>
          <w:vertAlign w:val="subscript"/>
        </w:rPr>
        <w:t>2</w:t>
      </w:r>
      <w:r w:rsidR="00DC2C82" w:rsidRPr="00290F8E">
        <w:rPr>
          <w:rFonts w:ascii="Arial" w:hAnsi="Arial" w:cs="Arial"/>
          <w:sz w:val="24"/>
          <w:szCs w:val="24"/>
        </w:rPr>
        <w:t xml:space="preserve"> antara 3-6ml/min, telah dikaji untuk dua jam waktu pengesktrakan. Hasil minyak bio telah dilarutkan ke dalam 10ml diklorometana (DCM) untuk analisis kromatografi gas-spektometri jisim (GC-MS). Didapati minyak bio yang terhasil mengandungi asid lemak</w:t>
      </w:r>
      <w:r w:rsidR="00F572F6" w:rsidRPr="00290F8E">
        <w:rPr>
          <w:rFonts w:ascii="Arial" w:hAnsi="Arial" w:cs="Arial"/>
          <w:sz w:val="24"/>
          <w:szCs w:val="24"/>
        </w:rPr>
        <w:t>, ester dan hidrokarbon rantaian panjang yang lain. Kepekatan sebatian ini ditentukan berdasarkan luas puncak kromatografi. Analisa menunjukkan bahawa asid lemak seperti 6-o</w:t>
      </w:r>
      <w:r w:rsidR="00C4403E" w:rsidRPr="00290F8E">
        <w:rPr>
          <w:rFonts w:ascii="Arial" w:hAnsi="Arial" w:cs="Arial"/>
          <w:sz w:val="24"/>
          <w:szCs w:val="24"/>
        </w:rPr>
        <w:t>k</w:t>
      </w:r>
      <w:r w:rsidR="00F572F6" w:rsidRPr="00290F8E">
        <w:rPr>
          <w:rFonts w:ascii="Arial" w:hAnsi="Arial" w:cs="Arial"/>
          <w:sz w:val="24"/>
          <w:szCs w:val="24"/>
        </w:rPr>
        <w:t>tade</w:t>
      </w:r>
      <w:r w:rsidR="00C4403E" w:rsidRPr="00290F8E">
        <w:rPr>
          <w:rFonts w:ascii="Arial" w:hAnsi="Arial" w:cs="Arial"/>
          <w:sz w:val="24"/>
          <w:szCs w:val="24"/>
        </w:rPr>
        <w:t>k</w:t>
      </w:r>
      <w:r w:rsidR="00F572F6" w:rsidRPr="00290F8E">
        <w:rPr>
          <w:rFonts w:ascii="Arial" w:hAnsi="Arial" w:cs="Arial"/>
          <w:sz w:val="24"/>
          <w:szCs w:val="24"/>
        </w:rPr>
        <w:t>anoi</w:t>
      </w:r>
      <w:r w:rsidR="00C4403E" w:rsidRPr="00290F8E">
        <w:rPr>
          <w:rFonts w:ascii="Arial" w:hAnsi="Arial" w:cs="Arial"/>
          <w:sz w:val="24"/>
          <w:szCs w:val="24"/>
        </w:rPr>
        <w:t>k as</w:t>
      </w:r>
      <w:r w:rsidR="00F572F6" w:rsidRPr="00290F8E">
        <w:rPr>
          <w:rFonts w:ascii="Arial" w:hAnsi="Arial" w:cs="Arial"/>
          <w:sz w:val="24"/>
          <w:szCs w:val="24"/>
        </w:rPr>
        <w:t>id</w:t>
      </w:r>
      <w:r w:rsidR="0064126D" w:rsidRPr="00290F8E">
        <w:rPr>
          <w:rFonts w:ascii="Arial" w:hAnsi="Arial" w:cs="Arial"/>
          <w:sz w:val="24"/>
          <w:szCs w:val="24"/>
        </w:rPr>
        <w:t xml:space="preserve"> (asid stearik)</w:t>
      </w:r>
      <w:r w:rsidR="00F572F6" w:rsidRPr="00290F8E">
        <w:rPr>
          <w:rFonts w:ascii="Arial" w:hAnsi="Arial" w:cs="Arial"/>
          <w:sz w:val="24"/>
          <w:szCs w:val="24"/>
        </w:rPr>
        <w:t>, n-hexade</w:t>
      </w:r>
      <w:r w:rsidR="00C4403E" w:rsidRPr="00290F8E">
        <w:rPr>
          <w:rFonts w:ascii="Arial" w:hAnsi="Arial" w:cs="Arial"/>
          <w:sz w:val="24"/>
          <w:szCs w:val="24"/>
        </w:rPr>
        <w:t>k</w:t>
      </w:r>
      <w:r w:rsidR="00F572F6" w:rsidRPr="00290F8E">
        <w:rPr>
          <w:rFonts w:ascii="Arial" w:hAnsi="Arial" w:cs="Arial"/>
          <w:sz w:val="24"/>
          <w:szCs w:val="24"/>
        </w:rPr>
        <w:t>anoi</w:t>
      </w:r>
      <w:r w:rsidR="00C4403E" w:rsidRPr="00290F8E">
        <w:rPr>
          <w:rFonts w:ascii="Arial" w:hAnsi="Arial" w:cs="Arial"/>
          <w:sz w:val="24"/>
          <w:szCs w:val="24"/>
        </w:rPr>
        <w:t>k asid</w:t>
      </w:r>
      <w:r w:rsidR="0064126D" w:rsidRPr="00290F8E">
        <w:rPr>
          <w:rFonts w:ascii="Arial" w:hAnsi="Arial" w:cs="Arial"/>
          <w:sz w:val="24"/>
          <w:szCs w:val="24"/>
        </w:rPr>
        <w:t xml:space="preserve"> (asid palmitik)</w:t>
      </w:r>
      <w:r w:rsidR="00C4403E" w:rsidRPr="00290F8E">
        <w:rPr>
          <w:rFonts w:ascii="Arial" w:hAnsi="Arial" w:cs="Arial"/>
          <w:sz w:val="24"/>
          <w:szCs w:val="24"/>
        </w:rPr>
        <w:t xml:space="preserve"> dan</w:t>
      </w:r>
      <w:r w:rsidR="00F572F6" w:rsidRPr="00290F8E">
        <w:rPr>
          <w:rFonts w:ascii="Arial" w:hAnsi="Arial" w:cs="Arial"/>
          <w:sz w:val="24"/>
          <w:szCs w:val="24"/>
        </w:rPr>
        <w:t xml:space="preserve"> ester, dode</w:t>
      </w:r>
      <w:r w:rsidR="00C4403E" w:rsidRPr="00290F8E">
        <w:rPr>
          <w:rFonts w:ascii="Arial" w:hAnsi="Arial" w:cs="Arial"/>
          <w:sz w:val="24"/>
          <w:szCs w:val="24"/>
        </w:rPr>
        <w:t>k</w:t>
      </w:r>
      <w:r w:rsidR="00F572F6" w:rsidRPr="00290F8E">
        <w:rPr>
          <w:rFonts w:ascii="Arial" w:hAnsi="Arial" w:cs="Arial"/>
          <w:sz w:val="24"/>
          <w:szCs w:val="24"/>
        </w:rPr>
        <w:t>anoi</w:t>
      </w:r>
      <w:r w:rsidR="00C4403E" w:rsidRPr="00290F8E">
        <w:rPr>
          <w:rFonts w:ascii="Arial" w:hAnsi="Arial" w:cs="Arial"/>
          <w:sz w:val="24"/>
          <w:szCs w:val="24"/>
        </w:rPr>
        <w:t>k</w:t>
      </w:r>
      <w:r w:rsidR="00F572F6" w:rsidRPr="00290F8E">
        <w:rPr>
          <w:rFonts w:ascii="Arial" w:hAnsi="Arial" w:cs="Arial"/>
          <w:sz w:val="24"/>
          <w:szCs w:val="24"/>
        </w:rPr>
        <w:t xml:space="preserve"> a</w:t>
      </w:r>
      <w:r w:rsidR="00C4403E" w:rsidRPr="00290F8E">
        <w:rPr>
          <w:rFonts w:ascii="Arial" w:hAnsi="Arial" w:cs="Arial"/>
          <w:sz w:val="24"/>
          <w:szCs w:val="24"/>
        </w:rPr>
        <w:t>s</w:t>
      </w:r>
      <w:r w:rsidR="00F572F6" w:rsidRPr="00290F8E">
        <w:rPr>
          <w:rFonts w:ascii="Arial" w:hAnsi="Arial" w:cs="Arial"/>
          <w:sz w:val="24"/>
          <w:szCs w:val="24"/>
        </w:rPr>
        <w:t>id, 1,2, 3-propanetr</w:t>
      </w:r>
      <w:r w:rsidR="00C4403E" w:rsidRPr="00290F8E">
        <w:rPr>
          <w:rFonts w:ascii="Arial" w:hAnsi="Arial" w:cs="Arial"/>
          <w:sz w:val="24"/>
          <w:szCs w:val="24"/>
        </w:rPr>
        <w:t>i</w:t>
      </w:r>
      <w:r w:rsidR="00F572F6" w:rsidRPr="00290F8E">
        <w:rPr>
          <w:rFonts w:ascii="Arial" w:hAnsi="Arial" w:cs="Arial"/>
          <w:sz w:val="24"/>
          <w:szCs w:val="24"/>
        </w:rPr>
        <w:t>l</w:t>
      </w:r>
      <w:r w:rsidR="0064126D" w:rsidRPr="00290F8E">
        <w:rPr>
          <w:rFonts w:ascii="Arial" w:hAnsi="Arial" w:cs="Arial"/>
          <w:sz w:val="24"/>
          <w:szCs w:val="24"/>
        </w:rPr>
        <w:t xml:space="preserve"> (</w:t>
      </w:r>
      <w:r w:rsidR="006667FC" w:rsidRPr="00290F8E">
        <w:rPr>
          <w:rFonts w:ascii="Arial" w:hAnsi="Arial" w:cs="Arial"/>
          <w:sz w:val="24"/>
          <w:szCs w:val="24"/>
        </w:rPr>
        <w:t xml:space="preserve">gliserol </w:t>
      </w:r>
      <w:r w:rsidR="00352E6A" w:rsidRPr="00290F8E">
        <w:rPr>
          <w:rFonts w:ascii="Arial" w:hAnsi="Arial" w:cs="Arial"/>
          <w:sz w:val="24"/>
          <w:szCs w:val="24"/>
        </w:rPr>
        <w:t>trilaurat</w:t>
      </w:r>
      <w:r w:rsidR="0064126D" w:rsidRPr="00290F8E">
        <w:rPr>
          <w:rFonts w:ascii="Arial" w:hAnsi="Arial" w:cs="Arial"/>
          <w:sz w:val="24"/>
          <w:szCs w:val="24"/>
        </w:rPr>
        <w:t>)</w:t>
      </w:r>
      <w:r w:rsidR="00F572F6" w:rsidRPr="00290F8E">
        <w:rPr>
          <w:rFonts w:ascii="Arial" w:hAnsi="Arial" w:cs="Arial"/>
          <w:sz w:val="24"/>
          <w:szCs w:val="24"/>
        </w:rPr>
        <w:t xml:space="preserve">, adalah sebatian utama dalam minyak bio yang terhasil. </w:t>
      </w:r>
      <w:r w:rsidR="006667FC" w:rsidRPr="00290F8E">
        <w:rPr>
          <w:rFonts w:ascii="Arial" w:hAnsi="Arial" w:cs="Arial"/>
          <w:sz w:val="24"/>
          <w:szCs w:val="24"/>
        </w:rPr>
        <w:t xml:space="preserve">Hasil ekstraksi meningkat dari 16.7% kepada 19.8% apabila suhu dinaikkan dari 60 ke 90°C. </w:t>
      </w:r>
      <w:r w:rsidR="001F1F23" w:rsidRPr="00290F8E">
        <w:rPr>
          <w:rFonts w:ascii="Arial" w:hAnsi="Arial" w:cs="Arial"/>
          <w:sz w:val="24"/>
          <w:szCs w:val="24"/>
        </w:rPr>
        <w:t>Kepekatan asid stearik  dan gliserol trilaurat meningkat apabila suhu ditingkatkan</w:t>
      </w:r>
      <w:r w:rsidR="00990BD0" w:rsidRPr="00290F8E">
        <w:rPr>
          <w:rFonts w:ascii="Arial" w:hAnsi="Arial" w:cs="Arial"/>
          <w:sz w:val="24"/>
          <w:szCs w:val="24"/>
        </w:rPr>
        <w:t xml:space="preserve"> dari 60 ke 90°C tetapi menurun pada 90°C. walaubagaimanapun, kepekatan asid palmitik sentiasa menurun apabila suhu meningkat dari 60 ke 90°C. </w:t>
      </w:r>
    </w:p>
    <w:p w:rsidR="001F1F23" w:rsidRPr="00290F8E" w:rsidRDefault="001F1F23" w:rsidP="00634C97">
      <w:pPr>
        <w:spacing w:after="0" w:line="240" w:lineRule="auto"/>
        <w:jc w:val="both"/>
        <w:rPr>
          <w:rFonts w:ascii="Arial" w:hAnsi="Arial" w:cs="Arial"/>
          <w:sz w:val="24"/>
          <w:szCs w:val="24"/>
        </w:rPr>
      </w:pPr>
    </w:p>
    <w:p w:rsidR="001F1F23" w:rsidRPr="00290F8E" w:rsidRDefault="001F1F23" w:rsidP="00634C97">
      <w:pPr>
        <w:spacing w:after="0" w:line="240" w:lineRule="auto"/>
        <w:jc w:val="both"/>
        <w:rPr>
          <w:rFonts w:ascii="Arial" w:hAnsi="Arial" w:cs="Arial"/>
          <w:sz w:val="24"/>
          <w:szCs w:val="24"/>
        </w:rPr>
      </w:pPr>
    </w:p>
    <w:p w:rsidR="00E63804" w:rsidRPr="00290F8E" w:rsidRDefault="00E63804" w:rsidP="00634C97">
      <w:pPr>
        <w:spacing w:after="0" w:line="240" w:lineRule="auto"/>
        <w:jc w:val="both"/>
        <w:rPr>
          <w:rFonts w:ascii="Arial" w:hAnsi="Arial" w:cs="Arial"/>
          <w:i/>
          <w:sz w:val="24"/>
          <w:szCs w:val="24"/>
        </w:rPr>
      </w:pPr>
      <w:r w:rsidRPr="00290F8E">
        <w:rPr>
          <w:rFonts w:ascii="Arial" w:hAnsi="Arial" w:cs="Arial"/>
          <w:i/>
          <w:sz w:val="24"/>
          <w:szCs w:val="24"/>
        </w:rPr>
        <w:t>Kata kunci: gentian sabut kelapa sawit, pengekstrakan</w:t>
      </w:r>
      <w:r w:rsidR="00527826" w:rsidRPr="00290F8E">
        <w:rPr>
          <w:rFonts w:ascii="Arial" w:hAnsi="Arial" w:cs="Arial"/>
          <w:i/>
          <w:sz w:val="24"/>
          <w:szCs w:val="24"/>
        </w:rPr>
        <w:t xml:space="preserve"> bendalir lampau genting CO</w:t>
      </w:r>
      <w:r w:rsidR="00527826" w:rsidRPr="00290F8E">
        <w:rPr>
          <w:rFonts w:ascii="Arial" w:hAnsi="Arial" w:cs="Arial"/>
          <w:i/>
          <w:sz w:val="24"/>
          <w:szCs w:val="24"/>
          <w:vertAlign w:val="subscript"/>
        </w:rPr>
        <w:t>2</w:t>
      </w:r>
      <w:r w:rsidR="00C4403E" w:rsidRPr="00290F8E">
        <w:rPr>
          <w:rFonts w:ascii="Arial" w:hAnsi="Arial" w:cs="Arial"/>
          <w:i/>
          <w:sz w:val="24"/>
          <w:szCs w:val="24"/>
        </w:rPr>
        <w:t>, minyak bio, suhu, tekanan, halaju aliran CO</w:t>
      </w:r>
      <w:r w:rsidR="00C4403E" w:rsidRPr="00290F8E">
        <w:rPr>
          <w:rFonts w:ascii="Arial" w:hAnsi="Arial" w:cs="Arial"/>
          <w:i/>
          <w:sz w:val="24"/>
          <w:szCs w:val="24"/>
          <w:vertAlign w:val="subscript"/>
        </w:rPr>
        <w:t>2</w:t>
      </w:r>
      <w:r w:rsidR="00C4403E" w:rsidRPr="00290F8E">
        <w:rPr>
          <w:rFonts w:ascii="Arial" w:hAnsi="Arial" w:cs="Arial"/>
          <w:i/>
          <w:sz w:val="24"/>
          <w:szCs w:val="24"/>
        </w:rPr>
        <w:t>.</w:t>
      </w:r>
    </w:p>
    <w:p w:rsidR="00C97AA2" w:rsidRPr="00290F8E" w:rsidRDefault="00C97AA2" w:rsidP="00634C97">
      <w:pPr>
        <w:spacing w:after="0" w:line="240" w:lineRule="auto"/>
        <w:jc w:val="both"/>
        <w:rPr>
          <w:rFonts w:ascii="Arial" w:hAnsi="Arial" w:cs="Arial"/>
          <w:sz w:val="24"/>
          <w:szCs w:val="24"/>
        </w:rPr>
      </w:pPr>
    </w:p>
    <w:p w:rsidR="00C97AA2" w:rsidRPr="00290F8E" w:rsidRDefault="00C97AA2" w:rsidP="00634C97">
      <w:pPr>
        <w:spacing w:after="0" w:line="240" w:lineRule="auto"/>
        <w:jc w:val="both"/>
        <w:rPr>
          <w:rFonts w:ascii="Arial" w:hAnsi="Arial" w:cs="Arial"/>
          <w:sz w:val="24"/>
          <w:szCs w:val="24"/>
        </w:rPr>
      </w:pPr>
    </w:p>
    <w:p w:rsidR="00C02758" w:rsidRPr="00290F8E" w:rsidRDefault="00C02758" w:rsidP="00634773">
      <w:pPr>
        <w:pStyle w:val="ListParagraph"/>
        <w:numPr>
          <w:ilvl w:val="0"/>
          <w:numId w:val="1"/>
        </w:numPr>
        <w:spacing w:after="240" w:line="240" w:lineRule="auto"/>
        <w:contextualSpacing w:val="0"/>
        <w:jc w:val="both"/>
        <w:rPr>
          <w:rFonts w:ascii="Arial" w:hAnsi="Arial" w:cs="Arial"/>
          <w:sz w:val="24"/>
          <w:szCs w:val="24"/>
        </w:rPr>
      </w:pPr>
      <w:r w:rsidRPr="00290F8E">
        <w:rPr>
          <w:rFonts w:ascii="Arial" w:hAnsi="Arial" w:cs="Arial"/>
          <w:sz w:val="24"/>
          <w:szCs w:val="24"/>
        </w:rPr>
        <w:t>INTRODUCTION</w:t>
      </w:r>
    </w:p>
    <w:p w:rsidR="00C02758" w:rsidRPr="00290F8E" w:rsidRDefault="00C02758" w:rsidP="0078400B">
      <w:pPr>
        <w:ind w:firstLine="284"/>
        <w:jc w:val="both"/>
        <w:rPr>
          <w:rFonts w:ascii="Arial" w:hAnsi="Arial" w:cs="Arial"/>
          <w:sz w:val="24"/>
          <w:szCs w:val="24"/>
        </w:rPr>
      </w:pPr>
      <w:r w:rsidRPr="00290F8E">
        <w:rPr>
          <w:rFonts w:ascii="Arial" w:hAnsi="Arial" w:cs="Arial"/>
          <w:sz w:val="24"/>
          <w:szCs w:val="24"/>
        </w:rPr>
        <w:t>As the second largest producer of palm oil in the world, Malaysia generates a substantial amount of oil palm biomass as agricultural wastes in the forms of empty fruit bunches, shell and fiber, fronds, leaves, trunks and other</w:t>
      </w:r>
      <w:r w:rsidR="00634773" w:rsidRPr="00290F8E">
        <w:rPr>
          <w:rFonts w:ascii="Arial" w:hAnsi="Arial" w:cs="Arial"/>
          <w:sz w:val="24"/>
          <w:szCs w:val="24"/>
        </w:rPr>
        <w:t xml:space="preserve"> [1]</w:t>
      </w:r>
      <w:r w:rsidRPr="00290F8E">
        <w:rPr>
          <w:rFonts w:ascii="Arial" w:hAnsi="Arial" w:cs="Arial"/>
          <w:sz w:val="24"/>
          <w:szCs w:val="24"/>
        </w:rPr>
        <w:t xml:space="preserve">. It was estimated that in the year </w:t>
      </w:r>
      <w:r w:rsidR="00932E57" w:rsidRPr="00290F8E">
        <w:rPr>
          <w:rFonts w:ascii="Arial" w:hAnsi="Arial" w:cs="Arial"/>
          <w:sz w:val="24"/>
          <w:szCs w:val="24"/>
        </w:rPr>
        <w:t>2011,</w:t>
      </w:r>
      <w:r w:rsidRPr="00290F8E">
        <w:rPr>
          <w:rFonts w:ascii="Arial" w:hAnsi="Arial" w:cs="Arial"/>
          <w:sz w:val="24"/>
          <w:szCs w:val="24"/>
        </w:rPr>
        <w:t xml:space="preserve"> </w:t>
      </w:r>
      <w:r w:rsidR="00932E57" w:rsidRPr="00290F8E">
        <w:rPr>
          <w:rFonts w:ascii="Arial" w:hAnsi="Arial" w:cs="Arial"/>
          <w:sz w:val="24"/>
          <w:szCs w:val="24"/>
        </w:rPr>
        <w:t xml:space="preserve">the total planted area of oil palm was 4.917 million hectares </w:t>
      </w:r>
      <w:r w:rsidR="00932E57" w:rsidRPr="00290F8E">
        <w:rPr>
          <w:rFonts w:ascii="Arial" w:hAnsi="Arial" w:cs="Arial"/>
          <w:sz w:val="24"/>
          <w:szCs w:val="24"/>
        </w:rPr>
        <w:lastRenderedPageBreak/>
        <w:t>[</w:t>
      </w:r>
      <w:r w:rsidR="00692476">
        <w:rPr>
          <w:rFonts w:ascii="Arial" w:hAnsi="Arial" w:cs="Arial"/>
          <w:sz w:val="24"/>
          <w:szCs w:val="24"/>
        </w:rPr>
        <w:t>1</w:t>
      </w:r>
      <w:r w:rsidR="00932E57" w:rsidRPr="00290F8E">
        <w:rPr>
          <w:rFonts w:ascii="Arial" w:hAnsi="Arial" w:cs="Arial"/>
          <w:sz w:val="24"/>
          <w:szCs w:val="24"/>
        </w:rPr>
        <w:t>]</w:t>
      </w:r>
      <w:r w:rsidRPr="00290F8E">
        <w:rPr>
          <w:rFonts w:ascii="Arial" w:hAnsi="Arial" w:cs="Arial"/>
          <w:sz w:val="24"/>
          <w:szCs w:val="24"/>
        </w:rPr>
        <w:t>. This biomass feedstock has long been identified as a sustainable source of renewable energy which could reduce the dependency on fossil fuels as the main source of energy supply and thus leads to reduction of greenhouse gases emission. Therefore, it is vital to carry out extensive researches to find the best technology which could convert this biomass to renewable energy efficiently, effectively and economically.</w:t>
      </w:r>
    </w:p>
    <w:p w:rsidR="00C02758" w:rsidRPr="00290F8E" w:rsidRDefault="00B61007" w:rsidP="0078400B">
      <w:pPr>
        <w:pStyle w:val="ListParagraph"/>
        <w:spacing w:before="240" w:after="240"/>
        <w:ind w:left="0" w:firstLine="284"/>
        <w:contextualSpacing w:val="0"/>
        <w:jc w:val="both"/>
        <w:rPr>
          <w:rFonts w:ascii="Arial" w:hAnsi="Arial" w:cs="Arial"/>
          <w:sz w:val="24"/>
          <w:szCs w:val="24"/>
        </w:rPr>
      </w:pPr>
      <w:r w:rsidRPr="00290F8E">
        <w:rPr>
          <w:rFonts w:ascii="Arial" w:hAnsi="Arial" w:cs="Arial"/>
          <w:sz w:val="24"/>
          <w:szCs w:val="24"/>
        </w:rPr>
        <w:t>Supercritical extraction is one of the thermochemical reaction techniques to convert biomass into bio fuel other than combustion, pyrolysis and gasification [</w:t>
      </w:r>
      <w:r w:rsidR="00692476">
        <w:rPr>
          <w:rFonts w:ascii="Arial" w:hAnsi="Arial" w:cs="Arial"/>
          <w:sz w:val="24"/>
          <w:szCs w:val="24"/>
        </w:rPr>
        <w:t>2-6</w:t>
      </w:r>
      <w:r w:rsidRPr="00290F8E">
        <w:rPr>
          <w:rFonts w:ascii="Arial" w:hAnsi="Arial" w:cs="Arial"/>
          <w:sz w:val="24"/>
          <w:szCs w:val="24"/>
        </w:rPr>
        <w:t>]</w:t>
      </w:r>
      <w:r w:rsidR="00C02758" w:rsidRPr="00290F8E">
        <w:rPr>
          <w:rFonts w:ascii="Arial" w:hAnsi="Arial" w:cs="Arial"/>
          <w:sz w:val="24"/>
          <w:szCs w:val="24"/>
        </w:rPr>
        <w:t>. It is a process to obtain liquid fuels with low molecular weight from biomass by converting the solid compounds under supercritical fluid conditions. The liquid fuels or commonly known as bio oil could be further upgraded to other value added compounds such as gasoline and diesel. Compared to conventional fast pyrolysis method,</w:t>
      </w:r>
      <w:r w:rsidRPr="00290F8E">
        <w:rPr>
          <w:rFonts w:ascii="Arial" w:hAnsi="Arial" w:cs="Arial"/>
          <w:sz w:val="24"/>
          <w:szCs w:val="24"/>
        </w:rPr>
        <w:t xml:space="preserve"> extraction does not require for material drying, this technique seems favourable and attractive from viewpoint of energy consumption especially for high moisture content feedstock [</w:t>
      </w:r>
      <w:r w:rsidR="00692476">
        <w:rPr>
          <w:rFonts w:ascii="Arial" w:hAnsi="Arial" w:cs="Arial"/>
          <w:sz w:val="24"/>
          <w:szCs w:val="24"/>
        </w:rPr>
        <w:t>2</w:t>
      </w:r>
      <w:r w:rsidRPr="00290F8E">
        <w:rPr>
          <w:rFonts w:ascii="Arial" w:hAnsi="Arial" w:cs="Arial"/>
          <w:sz w:val="24"/>
          <w:szCs w:val="24"/>
        </w:rPr>
        <w:t>]. Since past few decades, the reaction is favour to be conducted under supercritical condition of some fluids such as water, CO</w:t>
      </w:r>
      <w:r w:rsidRPr="00290F8E">
        <w:rPr>
          <w:rFonts w:ascii="Arial" w:hAnsi="Arial" w:cs="Arial"/>
          <w:sz w:val="24"/>
          <w:szCs w:val="24"/>
          <w:vertAlign w:val="subscript"/>
        </w:rPr>
        <w:t>2</w:t>
      </w:r>
      <w:r w:rsidRPr="00290F8E">
        <w:rPr>
          <w:rFonts w:ascii="Arial" w:hAnsi="Arial" w:cs="Arial"/>
          <w:sz w:val="24"/>
          <w:szCs w:val="24"/>
        </w:rPr>
        <w:t>, alcohol and other fluid.</w:t>
      </w:r>
    </w:p>
    <w:p w:rsidR="00BC55EE" w:rsidRPr="00290F8E" w:rsidRDefault="00C00989" w:rsidP="00BC55EE">
      <w:pPr>
        <w:spacing w:before="240" w:after="240"/>
        <w:ind w:firstLine="284"/>
        <w:jc w:val="both"/>
        <w:rPr>
          <w:rFonts w:ascii="Arial" w:hAnsi="Arial" w:cs="Arial"/>
          <w:sz w:val="24"/>
          <w:szCs w:val="24"/>
        </w:rPr>
      </w:pPr>
      <w:r w:rsidRPr="00290F8E">
        <w:rPr>
          <w:rFonts w:ascii="Arial" w:hAnsi="Arial" w:cs="Arial"/>
          <w:sz w:val="24"/>
          <w:szCs w:val="24"/>
        </w:rPr>
        <w:t>Molero</w:t>
      </w:r>
      <w:r w:rsidR="004C14DE" w:rsidRPr="00290F8E">
        <w:rPr>
          <w:rFonts w:ascii="Arial" w:hAnsi="Arial" w:cs="Arial"/>
          <w:sz w:val="24"/>
          <w:szCs w:val="24"/>
        </w:rPr>
        <w:t xml:space="preserve"> et al. </w:t>
      </w:r>
      <w:r w:rsidR="00692476">
        <w:rPr>
          <w:rFonts w:ascii="Arial" w:hAnsi="Arial" w:cs="Arial"/>
          <w:sz w:val="24"/>
          <w:szCs w:val="24"/>
        </w:rPr>
        <w:t>[7]</w:t>
      </w:r>
      <w:r w:rsidR="004C14DE" w:rsidRPr="00290F8E">
        <w:rPr>
          <w:rFonts w:ascii="Arial" w:hAnsi="Arial" w:cs="Arial"/>
          <w:sz w:val="24"/>
          <w:szCs w:val="24"/>
        </w:rPr>
        <w:t xml:space="preserve"> found that yield of grape seed oil using SC CO</w:t>
      </w:r>
      <w:r w:rsidR="004C14DE" w:rsidRPr="00290F8E">
        <w:rPr>
          <w:rFonts w:ascii="Arial" w:hAnsi="Arial" w:cs="Arial"/>
          <w:sz w:val="24"/>
          <w:szCs w:val="24"/>
          <w:vertAlign w:val="subscript"/>
        </w:rPr>
        <w:t>2</w:t>
      </w:r>
      <w:r w:rsidR="004C14DE" w:rsidRPr="00290F8E">
        <w:rPr>
          <w:rFonts w:ascii="Arial" w:hAnsi="Arial" w:cs="Arial"/>
          <w:sz w:val="24"/>
          <w:szCs w:val="24"/>
        </w:rPr>
        <w:t xml:space="preserve"> is higher compared to the extraction using liquid CO</w:t>
      </w:r>
      <w:r w:rsidR="004C14DE" w:rsidRPr="00290F8E">
        <w:rPr>
          <w:rFonts w:ascii="Arial" w:hAnsi="Arial" w:cs="Arial"/>
          <w:sz w:val="24"/>
          <w:szCs w:val="24"/>
          <w:vertAlign w:val="subscript"/>
        </w:rPr>
        <w:t>2</w:t>
      </w:r>
      <w:r w:rsidR="004C14DE" w:rsidRPr="00290F8E">
        <w:rPr>
          <w:rFonts w:ascii="Arial" w:hAnsi="Arial" w:cs="Arial"/>
          <w:sz w:val="24"/>
          <w:szCs w:val="24"/>
        </w:rPr>
        <w:t xml:space="preserve">.  Using the same operating condition, </w:t>
      </w:r>
      <w:r w:rsidRPr="00290F8E">
        <w:rPr>
          <w:rFonts w:ascii="Arial" w:hAnsi="Arial" w:cs="Arial"/>
          <w:sz w:val="24"/>
          <w:szCs w:val="24"/>
        </w:rPr>
        <w:t>Molero</w:t>
      </w:r>
      <w:r w:rsidR="004C14DE" w:rsidRPr="00290F8E">
        <w:rPr>
          <w:rFonts w:ascii="Arial" w:hAnsi="Arial" w:cs="Arial"/>
          <w:sz w:val="24"/>
          <w:szCs w:val="24"/>
        </w:rPr>
        <w:t xml:space="preserve"> et al. </w:t>
      </w:r>
      <w:r w:rsidR="00692476">
        <w:rPr>
          <w:rFonts w:ascii="Arial" w:hAnsi="Arial" w:cs="Arial"/>
          <w:sz w:val="24"/>
          <w:szCs w:val="24"/>
        </w:rPr>
        <w:t>[7]</w:t>
      </w:r>
      <w:r w:rsidR="004C14DE" w:rsidRPr="00290F8E">
        <w:rPr>
          <w:rFonts w:ascii="Arial" w:hAnsi="Arial" w:cs="Arial"/>
          <w:sz w:val="24"/>
          <w:szCs w:val="24"/>
        </w:rPr>
        <w:t xml:space="preserve"> obtain same yield of grape seed oil to those conventional extraction using hexane.</w:t>
      </w:r>
      <w:r w:rsidR="00BC55EE" w:rsidRPr="00290F8E">
        <w:rPr>
          <w:rFonts w:ascii="Arial" w:hAnsi="Arial" w:cs="Arial"/>
          <w:sz w:val="24"/>
          <w:szCs w:val="24"/>
        </w:rPr>
        <w:t xml:space="preserve"> Patel et al. </w:t>
      </w:r>
      <w:r w:rsidR="00692476">
        <w:rPr>
          <w:rFonts w:ascii="Arial" w:hAnsi="Arial" w:cs="Arial"/>
          <w:sz w:val="24"/>
          <w:szCs w:val="24"/>
        </w:rPr>
        <w:t>[8]</w:t>
      </w:r>
      <w:r w:rsidR="00BC55EE" w:rsidRPr="00290F8E">
        <w:rPr>
          <w:rFonts w:ascii="Arial" w:hAnsi="Arial" w:cs="Arial"/>
          <w:sz w:val="24"/>
          <w:szCs w:val="24"/>
        </w:rPr>
        <w:t xml:space="preserve"> extract cashew nut oil using SC CO</w:t>
      </w:r>
      <w:r w:rsidR="00BC55EE" w:rsidRPr="00290F8E">
        <w:rPr>
          <w:rFonts w:ascii="Arial" w:hAnsi="Arial" w:cs="Arial"/>
          <w:sz w:val="24"/>
          <w:szCs w:val="24"/>
          <w:vertAlign w:val="subscript"/>
        </w:rPr>
        <w:t>2</w:t>
      </w:r>
      <w:r w:rsidR="00BC55EE" w:rsidRPr="00290F8E">
        <w:rPr>
          <w:rFonts w:ascii="Arial" w:hAnsi="Arial" w:cs="Arial"/>
          <w:sz w:val="24"/>
          <w:szCs w:val="24"/>
        </w:rPr>
        <w:t xml:space="preserve"> and managed to obtain 70-90% its aimed compound. Thus, Patel et al. </w:t>
      </w:r>
      <w:r w:rsidR="00692476">
        <w:rPr>
          <w:rFonts w:ascii="Arial" w:hAnsi="Arial" w:cs="Arial"/>
          <w:sz w:val="24"/>
          <w:szCs w:val="24"/>
        </w:rPr>
        <w:t>[8]</w:t>
      </w:r>
      <w:r w:rsidR="00BC55EE" w:rsidRPr="00290F8E">
        <w:rPr>
          <w:rFonts w:ascii="Arial" w:hAnsi="Arial" w:cs="Arial"/>
          <w:sz w:val="24"/>
          <w:szCs w:val="24"/>
        </w:rPr>
        <w:t xml:space="preserve"> claimed that the quality of the obtained oil using SC CO</w:t>
      </w:r>
      <w:r w:rsidR="00BC55EE" w:rsidRPr="00290F8E">
        <w:rPr>
          <w:rFonts w:ascii="Arial" w:hAnsi="Arial" w:cs="Arial"/>
          <w:sz w:val="24"/>
          <w:szCs w:val="24"/>
          <w:vertAlign w:val="subscript"/>
        </w:rPr>
        <w:t>2</w:t>
      </w:r>
      <w:r w:rsidR="00BC55EE" w:rsidRPr="00290F8E">
        <w:rPr>
          <w:rFonts w:ascii="Arial" w:hAnsi="Arial" w:cs="Arial"/>
          <w:sz w:val="24"/>
          <w:szCs w:val="24"/>
        </w:rPr>
        <w:t xml:space="preserve"> is better compared to the oil that been obtained using normal thermal route</w:t>
      </w:r>
      <w:r w:rsidR="00513736" w:rsidRPr="00290F8E">
        <w:rPr>
          <w:rFonts w:ascii="Arial" w:hAnsi="Arial" w:cs="Arial"/>
          <w:sz w:val="24"/>
          <w:szCs w:val="24"/>
        </w:rPr>
        <w:t>.</w:t>
      </w:r>
    </w:p>
    <w:p w:rsidR="00C02758" w:rsidRPr="00290F8E" w:rsidRDefault="004C14DE" w:rsidP="00BC55EE">
      <w:pPr>
        <w:spacing w:before="240" w:after="240"/>
        <w:ind w:firstLine="284"/>
        <w:jc w:val="both"/>
        <w:rPr>
          <w:rFonts w:ascii="Arial" w:hAnsi="Arial" w:cs="Arial"/>
          <w:sz w:val="24"/>
          <w:szCs w:val="24"/>
        </w:rPr>
      </w:pPr>
      <w:r w:rsidRPr="00290F8E">
        <w:rPr>
          <w:rFonts w:ascii="Arial" w:hAnsi="Arial" w:cs="Arial"/>
          <w:sz w:val="24"/>
          <w:szCs w:val="24"/>
        </w:rPr>
        <w:t xml:space="preserve"> </w:t>
      </w:r>
      <w:r w:rsidR="00C02758" w:rsidRPr="00290F8E">
        <w:rPr>
          <w:rFonts w:ascii="Arial" w:hAnsi="Arial" w:cs="Arial"/>
          <w:sz w:val="24"/>
          <w:szCs w:val="24"/>
        </w:rPr>
        <w:t>Supercritical fluid is defined as fluid formed at conditions above the critical properties for that particular solvent. During supercritical conditions, a fluid is neither liquid nor gas and it has unique properties in between liquid and gas.</w:t>
      </w:r>
      <w:r w:rsidR="00B61007" w:rsidRPr="00290F8E">
        <w:rPr>
          <w:rFonts w:ascii="Arial" w:hAnsi="Arial" w:cs="Arial"/>
          <w:sz w:val="24"/>
          <w:szCs w:val="24"/>
        </w:rPr>
        <w:t xml:space="preserve"> </w:t>
      </w:r>
      <w:r w:rsidR="007D60EF" w:rsidRPr="00290F8E">
        <w:rPr>
          <w:rFonts w:ascii="Arial" w:hAnsi="Arial" w:cs="Arial"/>
          <w:sz w:val="24"/>
          <w:szCs w:val="24"/>
        </w:rPr>
        <w:t>Due to</w:t>
      </w:r>
      <w:r w:rsidR="00C02758" w:rsidRPr="00290F8E">
        <w:rPr>
          <w:rFonts w:ascii="Arial" w:hAnsi="Arial" w:cs="Arial"/>
          <w:sz w:val="24"/>
          <w:szCs w:val="24"/>
        </w:rPr>
        <w:t xml:space="preserve"> </w:t>
      </w:r>
      <w:r w:rsidR="00B61007" w:rsidRPr="00290F8E">
        <w:rPr>
          <w:rFonts w:ascii="Arial" w:hAnsi="Arial" w:cs="Arial"/>
          <w:sz w:val="24"/>
          <w:szCs w:val="24"/>
        </w:rPr>
        <w:t>low viscosity and relatively high diffusivity</w:t>
      </w:r>
      <w:r w:rsidR="007D60EF" w:rsidRPr="00290F8E">
        <w:rPr>
          <w:rFonts w:ascii="Arial" w:hAnsi="Arial" w:cs="Arial"/>
          <w:sz w:val="24"/>
          <w:szCs w:val="24"/>
        </w:rPr>
        <w:t>, the fluid</w:t>
      </w:r>
      <w:r w:rsidR="00F855B2" w:rsidRPr="00290F8E">
        <w:rPr>
          <w:rFonts w:ascii="Arial" w:hAnsi="Arial" w:cs="Arial"/>
          <w:sz w:val="24"/>
          <w:szCs w:val="24"/>
        </w:rPr>
        <w:t xml:space="preserve"> diffuse easily within the </w:t>
      </w:r>
      <w:r w:rsidR="007D60EF" w:rsidRPr="00290F8E">
        <w:rPr>
          <w:rFonts w:ascii="Arial" w:hAnsi="Arial" w:cs="Arial"/>
          <w:sz w:val="24"/>
          <w:szCs w:val="24"/>
        </w:rPr>
        <w:t xml:space="preserve">extraction </w:t>
      </w:r>
      <w:r w:rsidR="00F855B2" w:rsidRPr="00290F8E">
        <w:rPr>
          <w:rFonts w:ascii="Arial" w:hAnsi="Arial" w:cs="Arial"/>
          <w:sz w:val="24"/>
          <w:szCs w:val="24"/>
        </w:rPr>
        <w:t xml:space="preserve">matters </w:t>
      </w:r>
      <w:r w:rsidR="00634773" w:rsidRPr="00290F8E">
        <w:rPr>
          <w:rFonts w:ascii="Arial" w:hAnsi="Arial" w:cs="Arial"/>
          <w:sz w:val="24"/>
          <w:szCs w:val="24"/>
        </w:rPr>
        <w:t>and</w:t>
      </w:r>
      <w:r w:rsidR="00B6721A" w:rsidRPr="00290F8E">
        <w:rPr>
          <w:rFonts w:ascii="Arial" w:hAnsi="Arial" w:cs="Arial"/>
          <w:sz w:val="24"/>
          <w:szCs w:val="24"/>
        </w:rPr>
        <w:t xml:space="preserve"> results in</w:t>
      </w:r>
      <w:r w:rsidR="00634773" w:rsidRPr="00290F8E">
        <w:rPr>
          <w:rFonts w:ascii="Arial" w:hAnsi="Arial" w:cs="Arial"/>
          <w:sz w:val="24"/>
          <w:szCs w:val="24"/>
        </w:rPr>
        <w:t xml:space="preserve"> higher extraction yield [</w:t>
      </w:r>
      <w:r w:rsidR="00692476">
        <w:rPr>
          <w:rFonts w:ascii="Arial" w:hAnsi="Arial" w:cs="Arial"/>
          <w:sz w:val="24"/>
          <w:szCs w:val="24"/>
        </w:rPr>
        <w:t>9</w:t>
      </w:r>
      <w:r w:rsidR="00F855B2" w:rsidRPr="00290F8E">
        <w:rPr>
          <w:rFonts w:ascii="Arial" w:hAnsi="Arial" w:cs="Arial"/>
          <w:sz w:val="24"/>
          <w:szCs w:val="24"/>
        </w:rPr>
        <w:t>]</w:t>
      </w:r>
      <w:r w:rsidR="00C02758" w:rsidRPr="00290F8E">
        <w:rPr>
          <w:rFonts w:ascii="Arial" w:hAnsi="Arial" w:cs="Arial"/>
          <w:sz w:val="24"/>
          <w:szCs w:val="24"/>
        </w:rPr>
        <w:t>.</w:t>
      </w:r>
      <w:r w:rsidR="00F855B2" w:rsidRPr="00290F8E">
        <w:rPr>
          <w:rFonts w:ascii="Arial" w:hAnsi="Arial" w:cs="Arial"/>
          <w:sz w:val="24"/>
          <w:szCs w:val="24"/>
        </w:rPr>
        <w:t xml:space="preserve"> </w:t>
      </w:r>
      <w:r w:rsidR="007D60EF" w:rsidRPr="00290F8E">
        <w:rPr>
          <w:rFonts w:ascii="Arial" w:hAnsi="Arial" w:cs="Arial"/>
          <w:sz w:val="24"/>
          <w:szCs w:val="24"/>
        </w:rPr>
        <w:t>The diffusivity or solubility is closely dependent on the density of the fluid in which extraction parameters such as p</w:t>
      </w:r>
      <w:r w:rsidR="00F855B2" w:rsidRPr="00290F8E">
        <w:rPr>
          <w:rFonts w:ascii="Arial" w:hAnsi="Arial" w:cs="Arial"/>
          <w:sz w:val="24"/>
          <w:szCs w:val="24"/>
        </w:rPr>
        <w:t xml:space="preserve">ressure and temperature are </w:t>
      </w:r>
      <w:r w:rsidR="007D60EF" w:rsidRPr="00290F8E">
        <w:rPr>
          <w:rFonts w:ascii="Arial" w:hAnsi="Arial" w:cs="Arial"/>
          <w:sz w:val="24"/>
          <w:szCs w:val="24"/>
        </w:rPr>
        <w:t>able to alter the conditions</w:t>
      </w:r>
      <w:r w:rsidR="00F855B2" w:rsidRPr="00290F8E">
        <w:rPr>
          <w:rFonts w:ascii="Arial" w:hAnsi="Arial" w:cs="Arial"/>
          <w:sz w:val="24"/>
          <w:szCs w:val="24"/>
        </w:rPr>
        <w:t xml:space="preserve"> [</w:t>
      </w:r>
      <w:r w:rsidR="00692476">
        <w:rPr>
          <w:rFonts w:ascii="Arial" w:hAnsi="Arial" w:cs="Arial"/>
          <w:sz w:val="24"/>
          <w:szCs w:val="24"/>
        </w:rPr>
        <w:t>9</w:t>
      </w:r>
      <w:r w:rsidR="00F855B2" w:rsidRPr="00290F8E">
        <w:rPr>
          <w:rFonts w:ascii="Arial" w:hAnsi="Arial" w:cs="Arial"/>
          <w:sz w:val="24"/>
          <w:szCs w:val="24"/>
        </w:rPr>
        <w:t xml:space="preserve">]. Thus by </w:t>
      </w:r>
      <w:r w:rsidR="007D60EF" w:rsidRPr="00290F8E">
        <w:rPr>
          <w:rFonts w:ascii="Arial" w:hAnsi="Arial" w:cs="Arial"/>
          <w:sz w:val="24"/>
          <w:szCs w:val="24"/>
        </w:rPr>
        <w:t>modifying</w:t>
      </w:r>
      <w:r w:rsidR="00F855B2" w:rsidRPr="00290F8E">
        <w:rPr>
          <w:rFonts w:ascii="Arial" w:hAnsi="Arial" w:cs="Arial"/>
          <w:sz w:val="24"/>
          <w:szCs w:val="24"/>
        </w:rPr>
        <w:t xml:space="preserve"> the extraction condition such as pressure, temperature and CO</w:t>
      </w:r>
      <w:r w:rsidR="00F855B2" w:rsidRPr="00290F8E">
        <w:rPr>
          <w:rFonts w:ascii="Arial" w:hAnsi="Arial" w:cs="Arial"/>
          <w:sz w:val="24"/>
          <w:szCs w:val="24"/>
          <w:vertAlign w:val="subscript"/>
        </w:rPr>
        <w:t>2</w:t>
      </w:r>
      <w:r w:rsidR="00F855B2" w:rsidRPr="00290F8E">
        <w:rPr>
          <w:rFonts w:ascii="Arial" w:hAnsi="Arial" w:cs="Arial"/>
          <w:sz w:val="24"/>
          <w:szCs w:val="24"/>
        </w:rPr>
        <w:t xml:space="preserve"> flow rate, the solubility strength </w:t>
      </w:r>
      <w:r w:rsidR="007D60EF" w:rsidRPr="00290F8E">
        <w:rPr>
          <w:rFonts w:ascii="Arial" w:hAnsi="Arial" w:cs="Arial"/>
          <w:sz w:val="24"/>
          <w:szCs w:val="24"/>
        </w:rPr>
        <w:t xml:space="preserve">of the fluid </w:t>
      </w:r>
      <w:r w:rsidR="00F855B2" w:rsidRPr="00290F8E">
        <w:rPr>
          <w:rFonts w:ascii="Arial" w:hAnsi="Arial" w:cs="Arial"/>
          <w:sz w:val="24"/>
          <w:szCs w:val="24"/>
        </w:rPr>
        <w:t xml:space="preserve">can be </w:t>
      </w:r>
      <w:r w:rsidR="007D60EF" w:rsidRPr="00290F8E">
        <w:rPr>
          <w:rFonts w:ascii="Arial" w:hAnsi="Arial" w:cs="Arial"/>
          <w:sz w:val="24"/>
          <w:szCs w:val="24"/>
        </w:rPr>
        <w:t>amend</w:t>
      </w:r>
      <w:r w:rsidR="00B6721A" w:rsidRPr="00290F8E">
        <w:rPr>
          <w:rFonts w:ascii="Arial" w:hAnsi="Arial" w:cs="Arial"/>
          <w:sz w:val="24"/>
          <w:szCs w:val="24"/>
        </w:rPr>
        <w:t>ed</w:t>
      </w:r>
      <w:r w:rsidR="00F855B2" w:rsidRPr="00290F8E">
        <w:rPr>
          <w:rFonts w:ascii="Arial" w:hAnsi="Arial" w:cs="Arial"/>
          <w:sz w:val="24"/>
          <w:szCs w:val="24"/>
        </w:rPr>
        <w:t xml:space="preserve">.  </w:t>
      </w:r>
      <w:r w:rsidR="00C02758" w:rsidRPr="00290F8E">
        <w:rPr>
          <w:rFonts w:ascii="Arial" w:hAnsi="Arial" w:cs="Arial"/>
          <w:sz w:val="24"/>
          <w:szCs w:val="24"/>
        </w:rPr>
        <w:t xml:space="preserve"> </w:t>
      </w:r>
    </w:p>
    <w:p w:rsidR="00FB6D51" w:rsidRDefault="005666E7" w:rsidP="0078400B">
      <w:pPr>
        <w:spacing w:before="240" w:after="240"/>
        <w:ind w:firstLine="284"/>
        <w:jc w:val="both"/>
        <w:rPr>
          <w:rFonts w:ascii="Arial" w:hAnsi="Arial" w:cs="Arial"/>
          <w:sz w:val="24"/>
          <w:szCs w:val="24"/>
        </w:rPr>
      </w:pPr>
      <w:r w:rsidRPr="00290F8E">
        <w:rPr>
          <w:rFonts w:ascii="Arial" w:hAnsi="Arial" w:cs="Arial"/>
          <w:sz w:val="24"/>
          <w:szCs w:val="24"/>
        </w:rPr>
        <w:t xml:space="preserve">Till date, </w:t>
      </w:r>
      <w:r w:rsidR="00594DC1" w:rsidRPr="00290F8E">
        <w:rPr>
          <w:rFonts w:ascii="Arial" w:hAnsi="Arial" w:cs="Arial"/>
          <w:sz w:val="24"/>
          <w:szCs w:val="24"/>
        </w:rPr>
        <w:t>extraction of bio oil from oil</w:t>
      </w:r>
      <w:r w:rsidR="00B6721A" w:rsidRPr="00290F8E">
        <w:rPr>
          <w:rFonts w:ascii="Arial" w:hAnsi="Arial" w:cs="Arial"/>
          <w:sz w:val="24"/>
          <w:szCs w:val="24"/>
        </w:rPr>
        <w:t xml:space="preserve"> palm biomass using</w:t>
      </w:r>
      <w:r w:rsidR="00594DC1" w:rsidRPr="00290F8E">
        <w:rPr>
          <w:rFonts w:ascii="Arial" w:hAnsi="Arial" w:cs="Arial"/>
          <w:sz w:val="24"/>
          <w:szCs w:val="24"/>
        </w:rPr>
        <w:t xml:space="preserve"> SFE SC CO</w:t>
      </w:r>
      <w:r w:rsidR="00594DC1" w:rsidRPr="00290F8E">
        <w:rPr>
          <w:rFonts w:ascii="Arial" w:hAnsi="Arial" w:cs="Arial"/>
          <w:sz w:val="24"/>
          <w:szCs w:val="24"/>
          <w:vertAlign w:val="subscript"/>
        </w:rPr>
        <w:t>2</w:t>
      </w:r>
      <w:r w:rsidR="004C14DE" w:rsidRPr="00290F8E">
        <w:rPr>
          <w:rFonts w:ascii="Arial" w:hAnsi="Arial" w:cs="Arial"/>
          <w:sz w:val="24"/>
          <w:szCs w:val="24"/>
        </w:rPr>
        <w:t xml:space="preserve"> is </w:t>
      </w:r>
      <w:r w:rsidR="00B6721A" w:rsidRPr="00290F8E">
        <w:rPr>
          <w:rFonts w:ascii="Arial" w:hAnsi="Arial" w:cs="Arial"/>
          <w:sz w:val="24"/>
          <w:szCs w:val="24"/>
        </w:rPr>
        <w:t>limited</w:t>
      </w:r>
      <w:r w:rsidR="0031633A" w:rsidRPr="00290F8E">
        <w:rPr>
          <w:rFonts w:ascii="Arial" w:hAnsi="Arial" w:cs="Arial"/>
          <w:sz w:val="24"/>
          <w:szCs w:val="24"/>
        </w:rPr>
        <w:t xml:space="preserve">. Therefore, this paper </w:t>
      </w:r>
      <w:r w:rsidR="005243E1" w:rsidRPr="00290F8E">
        <w:rPr>
          <w:rFonts w:ascii="Arial" w:hAnsi="Arial" w:cs="Arial"/>
          <w:sz w:val="24"/>
          <w:szCs w:val="24"/>
        </w:rPr>
        <w:t xml:space="preserve">provides an insight of extracting bio oil </w:t>
      </w:r>
      <w:r w:rsidR="0080154B" w:rsidRPr="00290F8E">
        <w:rPr>
          <w:rFonts w:ascii="Arial" w:hAnsi="Arial" w:cs="Arial"/>
          <w:sz w:val="24"/>
          <w:szCs w:val="24"/>
        </w:rPr>
        <w:t xml:space="preserve">from oil palm biomass </w:t>
      </w:r>
      <w:r w:rsidR="004C14DE" w:rsidRPr="00290F8E">
        <w:rPr>
          <w:rFonts w:ascii="Arial" w:hAnsi="Arial" w:cs="Arial"/>
          <w:sz w:val="24"/>
          <w:szCs w:val="24"/>
        </w:rPr>
        <w:t>using</w:t>
      </w:r>
      <w:r w:rsidR="005243E1" w:rsidRPr="00290F8E">
        <w:rPr>
          <w:rFonts w:ascii="Arial" w:hAnsi="Arial" w:cs="Arial"/>
          <w:sz w:val="24"/>
          <w:szCs w:val="24"/>
        </w:rPr>
        <w:t xml:space="preserve"> SC CO</w:t>
      </w:r>
      <w:r w:rsidR="005243E1" w:rsidRPr="00290F8E">
        <w:rPr>
          <w:rFonts w:ascii="Arial" w:hAnsi="Arial" w:cs="Arial"/>
          <w:sz w:val="24"/>
          <w:szCs w:val="24"/>
          <w:vertAlign w:val="subscript"/>
        </w:rPr>
        <w:t>2</w:t>
      </w:r>
      <w:r w:rsidR="004C14DE" w:rsidRPr="00290F8E">
        <w:rPr>
          <w:rFonts w:ascii="Arial" w:hAnsi="Arial" w:cs="Arial"/>
          <w:sz w:val="24"/>
          <w:szCs w:val="24"/>
        </w:rPr>
        <w:t xml:space="preserve"> under various extraction conditions.</w:t>
      </w:r>
    </w:p>
    <w:p w:rsidR="00290F8E" w:rsidRDefault="00290F8E" w:rsidP="0078400B">
      <w:pPr>
        <w:spacing w:before="240" w:after="240"/>
        <w:ind w:firstLine="284"/>
        <w:jc w:val="both"/>
        <w:rPr>
          <w:rFonts w:ascii="Arial" w:hAnsi="Arial" w:cs="Arial"/>
          <w:sz w:val="24"/>
          <w:szCs w:val="24"/>
        </w:rPr>
      </w:pPr>
    </w:p>
    <w:p w:rsidR="00290F8E" w:rsidRPr="00290F8E" w:rsidRDefault="00290F8E" w:rsidP="0078400B">
      <w:pPr>
        <w:spacing w:before="240" w:after="240"/>
        <w:ind w:firstLine="284"/>
        <w:jc w:val="both"/>
        <w:rPr>
          <w:rFonts w:ascii="Arial" w:hAnsi="Arial" w:cs="Arial"/>
          <w:sz w:val="24"/>
          <w:szCs w:val="24"/>
        </w:rPr>
      </w:pPr>
    </w:p>
    <w:p w:rsidR="00C02758" w:rsidRPr="00290F8E" w:rsidRDefault="00C02758" w:rsidP="00601FA0">
      <w:pPr>
        <w:pStyle w:val="ListParagraph"/>
        <w:numPr>
          <w:ilvl w:val="0"/>
          <w:numId w:val="1"/>
        </w:numPr>
        <w:spacing w:line="240" w:lineRule="auto"/>
        <w:contextualSpacing w:val="0"/>
        <w:jc w:val="both"/>
        <w:rPr>
          <w:rFonts w:ascii="Arial" w:hAnsi="Arial" w:cs="Arial"/>
          <w:sz w:val="24"/>
          <w:szCs w:val="24"/>
        </w:rPr>
      </w:pPr>
      <w:r w:rsidRPr="00290F8E">
        <w:rPr>
          <w:rFonts w:ascii="Arial" w:hAnsi="Arial" w:cs="Arial"/>
          <w:sz w:val="24"/>
          <w:szCs w:val="24"/>
        </w:rPr>
        <w:lastRenderedPageBreak/>
        <w:t>METHODOLOGY</w:t>
      </w:r>
    </w:p>
    <w:p w:rsidR="00C02758" w:rsidRPr="00290F8E" w:rsidRDefault="00C02758" w:rsidP="00F137B5">
      <w:pPr>
        <w:pStyle w:val="ListParagraph"/>
        <w:numPr>
          <w:ilvl w:val="1"/>
          <w:numId w:val="1"/>
        </w:numPr>
        <w:spacing w:after="0" w:line="240" w:lineRule="auto"/>
        <w:ind w:left="450"/>
        <w:jc w:val="both"/>
        <w:rPr>
          <w:rFonts w:ascii="Arial" w:hAnsi="Arial" w:cs="Arial"/>
          <w:sz w:val="24"/>
          <w:szCs w:val="24"/>
        </w:rPr>
      </w:pPr>
      <w:bookmarkStart w:id="0" w:name="_GoBack"/>
      <w:r w:rsidRPr="00290F8E">
        <w:rPr>
          <w:rFonts w:ascii="Arial" w:hAnsi="Arial" w:cs="Arial"/>
          <w:sz w:val="24"/>
          <w:szCs w:val="24"/>
        </w:rPr>
        <w:t>Raw material preparation</w:t>
      </w:r>
    </w:p>
    <w:bookmarkEnd w:id="0"/>
    <w:p w:rsidR="00FA4903" w:rsidRPr="00290F8E" w:rsidRDefault="00FA4903" w:rsidP="00FA4903">
      <w:pPr>
        <w:pStyle w:val="ListParagraph"/>
        <w:spacing w:after="0" w:line="240" w:lineRule="auto"/>
        <w:ind w:left="792"/>
        <w:jc w:val="both"/>
        <w:rPr>
          <w:rFonts w:ascii="Arial" w:hAnsi="Arial" w:cs="Arial"/>
          <w:sz w:val="24"/>
          <w:szCs w:val="24"/>
        </w:rPr>
      </w:pPr>
    </w:p>
    <w:p w:rsidR="00FA4903" w:rsidRPr="00290F8E" w:rsidRDefault="000A5466" w:rsidP="00FA4903">
      <w:pPr>
        <w:pStyle w:val="ListParagraph"/>
        <w:ind w:left="360"/>
        <w:jc w:val="center"/>
        <w:rPr>
          <w:rFonts w:ascii="Arial" w:hAnsi="Arial" w:cs="Arial"/>
          <w:sz w:val="24"/>
          <w:szCs w:val="24"/>
        </w:rPr>
      </w:pPr>
      <w:r w:rsidRPr="000A5466">
        <w:rPr>
          <w:rFonts w:ascii="Arial" w:hAnsi="Arial" w:cs="Arial"/>
          <w:noProof/>
          <w:sz w:val="24"/>
          <w:szCs w:val="24"/>
        </w:rPr>
        <w:pict>
          <v:shapetype id="_x0000_t202" coordsize="21600,21600" o:spt="202" path="m,l,21600r21600,l21600,xe">
            <v:stroke joinstyle="miter"/>
            <v:path gradientshapeok="t" o:connecttype="rect"/>
          </v:shapetype>
          <v:shape id="Text Box 2" o:spid="_x0000_s1026" type="#_x0000_t202" style="position:absolute;left:0;text-align:left;margin-left:92.3pt;margin-top:.9pt;width:30.1pt;height:21.75pt;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B9vtQIAALo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" filled="f" stroked="f">
            <v:textbox>
              <w:txbxContent>
                <w:p w:rsidR="00BC55EE" w:rsidRPr="00C77A4E" w:rsidRDefault="00BC55EE" w:rsidP="00C77A4E">
                  <w:pPr>
                    <w:shd w:val="clear" w:color="auto" w:fill="FFFFFF" w:themeFill="background1"/>
                    <w:tabs>
                      <w:tab w:val="left" w:pos="180"/>
                    </w:tabs>
                    <w:rPr>
                      <w:b/>
                    </w:rPr>
                  </w:pPr>
                  <w:r w:rsidRPr="00C77A4E">
                    <w:rPr>
                      <w:b/>
                    </w:rPr>
                    <w:t xml:space="preserve">(a)                                                       </w:t>
                  </w:r>
                </w:p>
              </w:txbxContent>
            </v:textbox>
          </v:shape>
        </w:pict>
      </w:r>
      <w:r w:rsidRPr="000A5466">
        <w:rPr>
          <w:rFonts w:ascii="Arial" w:hAnsi="Arial" w:cs="Arial"/>
          <w:noProof/>
          <w:sz w:val="24"/>
          <w:szCs w:val="24"/>
        </w:rPr>
        <w:pict>
          <v:shape id="_x0000_s1027" type="#_x0000_t202" style="position:absolute;left:0;text-align:left;margin-left:233.55pt;margin-top:1.5pt;width:30.1pt;height:21.75pt;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ZXHuAIAAME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" filled="f" stroked="f">
            <v:textbox>
              <w:txbxContent>
                <w:p w:rsidR="00BC55EE" w:rsidRPr="00C77A4E" w:rsidRDefault="00BC55EE" w:rsidP="00C77A4E">
                  <w:pPr>
                    <w:shd w:val="clear" w:color="auto" w:fill="FFFFFF" w:themeFill="background1"/>
                    <w:tabs>
                      <w:tab w:val="left" w:pos="180"/>
                    </w:tabs>
                    <w:rPr>
                      <w:b/>
                    </w:rPr>
                  </w:pPr>
                  <w:r w:rsidRPr="00C77A4E">
                    <w:rPr>
                      <w:b/>
                    </w:rPr>
                    <w:t>(</w:t>
                  </w:r>
                  <w:r>
                    <w:rPr>
                      <w:b/>
                    </w:rPr>
                    <w:t>b</w:t>
                  </w:r>
                  <w:r w:rsidRPr="00C77A4E">
                    <w:rPr>
                      <w:b/>
                    </w:rPr>
                    <w:t xml:space="preserve">)                                                       </w:t>
                  </w:r>
                </w:p>
              </w:txbxContent>
            </v:textbox>
          </v:shape>
        </w:pict>
      </w:r>
      <w:r w:rsidR="00FA4903" w:rsidRPr="00290F8E">
        <w:rPr>
          <w:rFonts w:ascii="Arial" w:hAnsi="Arial" w:cs="Arial"/>
          <w:noProof/>
          <w:sz w:val="24"/>
          <w:szCs w:val="24"/>
          <w:lang w:val="en-MY" w:eastAsia="en-MY"/>
        </w:rPr>
        <w:drawing>
          <wp:inline distT="0" distB="0" distL="0" distR="0">
            <wp:extent cx="1775637" cy="1440616"/>
            <wp:effectExtent l="19050" t="19050" r="15240" b="26670"/>
            <wp:docPr id="10" name="Picture 10" descr="C:\Users\user\AppData\Local\Microsoft\Windows\Temporary Internet Files\Content.Word\20130405_135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20130405_135431.jpg"/>
                    <pic:cNvPicPr>
                      <a:picLocks noChangeAspect="1" noChangeArrowheads="1"/>
                    </pic:cNvPicPr>
                  </pic:nvPicPr>
                  <pic:blipFill>
                    <a:blip r:embed="rId8" cstate="print"/>
                    <a:srcRect/>
                    <a:stretch>
                      <a:fillRect/>
                    </a:stretch>
                  </pic:blipFill>
                  <pic:spPr bwMode="auto">
                    <a:xfrm>
                      <a:off x="0" y="0"/>
                      <a:ext cx="1798719" cy="1459343"/>
                    </a:xfrm>
                    <a:prstGeom prst="rect">
                      <a:avLst/>
                    </a:prstGeom>
                    <a:noFill/>
                    <a:ln w="9525">
                      <a:solidFill>
                        <a:schemeClr val="tx1"/>
                      </a:solidFill>
                      <a:miter lim="800000"/>
                      <a:headEnd/>
                      <a:tailEnd/>
                    </a:ln>
                  </pic:spPr>
                </pic:pic>
              </a:graphicData>
            </a:graphic>
          </wp:inline>
        </w:drawing>
      </w:r>
      <w:r w:rsidR="00FA4903" w:rsidRPr="00290F8E">
        <w:rPr>
          <w:rFonts w:ascii="Arial" w:hAnsi="Arial" w:cs="Arial"/>
          <w:noProof/>
          <w:sz w:val="24"/>
          <w:szCs w:val="24"/>
          <w:lang w:val="en-MY" w:eastAsia="en-MY"/>
        </w:rPr>
        <w:drawing>
          <wp:inline distT="0" distB="0" distL="0" distR="0">
            <wp:extent cx="1790311" cy="1446028"/>
            <wp:effectExtent l="19050" t="19050" r="19685" b="20955"/>
            <wp:docPr id="7" name="Picture 7" descr="C:\Users\user\AppData\Local\Microsoft\Windows\Temporary Internet Files\Content.Word\20130417_124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20130417_124247.jpg"/>
                    <pic:cNvPicPr>
                      <a:picLocks noChangeAspect="1" noChangeArrowheads="1"/>
                    </pic:cNvPicPr>
                  </pic:nvPicPr>
                  <pic:blipFill>
                    <a:blip r:embed="rId9" cstate="print"/>
                    <a:srcRect/>
                    <a:stretch>
                      <a:fillRect/>
                    </a:stretch>
                  </pic:blipFill>
                  <pic:spPr bwMode="auto">
                    <a:xfrm>
                      <a:off x="0" y="0"/>
                      <a:ext cx="1805871" cy="1458596"/>
                    </a:xfrm>
                    <a:prstGeom prst="rect">
                      <a:avLst/>
                    </a:prstGeom>
                    <a:noFill/>
                    <a:ln w="9525">
                      <a:solidFill>
                        <a:schemeClr val="tx1"/>
                      </a:solidFill>
                      <a:miter lim="800000"/>
                      <a:headEnd/>
                      <a:tailEnd/>
                    </a:ln>
                  </pic:spPr>
                </pic:pic>
              </a:graphicData>
            </a:graphic>
          </wp:inline>
        </w:drawing>
      </w:r>
    </w:p>
    <w:p w:rsidR="00FA4903" w:rsidRPr="00290F8E" w:rsidRDefault="00FA4903" w:rsidP="00601FA0">
      <w:pPr>
        <w:pStyle w:val="ListParagraph"/>
        <w:spacing w:before="240"/>
        <w:ind w:left="0" w:firstLine="270"/>
        <w:jc w:val="center"/>
        <w:rPr>
          <w:rFonts w:ascii="Arial" w:hAnsi="Arial" w:cs="Arial"/>
          <w:sz w:val="24"/>
          <w:szCs w:val="24"/>
        </w:rPr>
      </w:pPr>
      <w:r w:rsidRPr="00290F8E">
        <w:rPr>
          <w:rFonts w:ascii="Arial" w:hAnsi="Arial" w:cs="Arial"/>
          <w:sz w:val="24"/>
          <w:szCs w:val="24"/>
        </w:rPr>
        <w:t xml:space="preserve">Figure </w:t>
      </w:r>
      <w:r w:rsidR="009B45BD" w:rsidRPr="00290F8E">
        <w:rPr>
          <w:rFonts w:ascii="Arial" w:hAnsi="Arial" w:cs="Arial"/>
          <w:sz w:val="24"/>
          <w:szCs w:val="24"/>
        </w:rPr>
        <w:t>1</w:t>
      </w:r>
      <w:r w:rsidRPr="00290F8E">
        <w:rPr>
          <w:rFonts w:ascii="Arial" w:hAnsi="Arial" w:cs="Arial"/>
          <w:sz w:val="24"/>
          <w:szCs w:val="24"/>
        </w:rPr>
        <w:t>: Physical appearance of oil palm mesocarp fiber (a) before extraction, and (b) residue</w:t>
      </w:r>
    </w:p>
    <w:p w:rsidR="00FA4903" w:rsidRPr="00290F8E" w:rsidRDefault="00FA4903" w:rsidP="00FA4903">
      <w:pPr>
        <w:pStyle w:val="ListParagraph"/>
        <w:spacing w:after="0" w:line="240" w:lineRule="auto"/>
        <w:ind w:left="792"/>
        <w:jc w:val="both"/>
        <w:rPr>
          <w:rFonts w:ascii="Arial" w:hAnsi="Arial" w:cs="Arial"/>
          <w:sz w:val="24"/>
          <w:szCs w:val="24"/>
        </w:rPr>
      </w:pPr>
    </w:p>
    <w:p w:rsidR="00C02758" w:rsidRDefault="00C02758" w:rsidP="00F06772">
      <w:pPr>
        <w:tabs>
          <w:tab w:val="left" w:pos="0"/>
        </w:tabs>
        <w:jc w:val="both"/>
        <w:rPr>
          <w:rFonts w:ascii="Arial" w:hAnsi="Arial" w:cs="Arial"/>
          <w:sz w:val="24"/>
          <w:szCs w:val="24"/>
        </w:rPr>
      </w:pPr>
      <w:r w:rsidRPr="00290F8E">
        <w:rPr>
          <w:rFonts w:ascii="Arial" w:hAnsi="Arial" w:cs="Arial"/>
          <w:sz w:val="24"/>
          <w:szCs w:val="24"/>
        </w:rPr>
        <w:t xml:space="preserve">The biomass, oil palm </w:t>
      </w:r>
      <w:r w:rsidR="001D7BE3" w:rsidRPr="00290F8E">
        <w:rPr>
          <w:rFonts w:ascii="Arial" w:hAnsi="Arial" w:cs="Arial"/>
          <w:sz w:val="24"/>
          <w:szCs w:val="24"/>
        </w:rPr>
        <w:t>mesocarp fiber (OPMF</w:t>
      </w:r>
      <w:r w:rsidRPr="00290F8E">
        <w:rPr>
          <w:rFonts w:ascii="Arial" w:hAnsi="Arial" w:cs="Arial"/>
          <w:sz w:val="24"/>
          <w:szCs w:val="24"/>
        </w:rPr>
        <w:t xml:space="preserve">) is collected from local oil palm plantation near </w:t>
      </w:r>
      <w:r w:rsidR="006331B3" w:rsidRPr="00290F8E">
        <w:rPr>
          <w:rFonts w:ascii="Arial" w:hAnsi="Arial" w:cs="Arial"/>
          <w:sz w:val="24"/>
          <w:szCs w:val="24"/>
        </w:rPr>
        <w:t>the university. The biomass wa</w:t>
      </w:r>
      <w:r w:rsidRPr="00290F8E">
        <w:rPr>
          <w:rFonts w:ascii="Arial" w:hAnsi="Arial" w:cs="Arial"/>
          <w:sz w:val="24"/>
          <w:szCs w:val="24"/>
        </w:rPr>
        <w:t xml:space="preserve">s cleaned by removing the sand and air dried for one day. </w:t>
      </w:r>
      <w:r w:rsidR="006331B3" w:rsidRPr="00290F8E">
        <w:rPr>
          <w:rFonts w:ascii="Arial" w:hAnsi="Arial" w:cs="Arial"/>
          <w:sz w:val="24"/>
          <w:szCs w:val="24"/>
        </w:rPr>
        <w:t>It was grou</w:t>
      </w:r>
      <w:r w:rsidRPr="00290F8E">
        <w:rPr>
          <w:rFonts w:ascii="Arial" w:hAnsi="Arial" w:cs="Arial"/>
          <w:sz w:val="24"/>
          <w:szCs w:val="24"/>
        </w:rPr>
        <w:t>nd and sieve</w:t>
      </w:r>
      <w:r w:rsidR="006331B3" w:rsidRPr="00290F8E">
        <w:rPr>
          <w:rFonts w:ascii="Arial" w:hAnsi="Arial" w:cs="Arial"/>
          <w:sz w:val="24"/>
          <w:szCs w:val="24"/>
        </w:rPr>
        <w:t>d</w:t>
      </w:r>
      <w:r w:rsidRPr="00290F8E">
        <w:rPr>
          <w:rFonts w:ascii="Arial" w:hAnsi="Arial" w:cs="Arial"/>
          <w:sz w:val="24"/>
          <w:szCs w:val="24"/>
        </w:rPr>
        <w:t xml:space="preserve"> into the intended particle sizes</w:t>
      </w:r>
      <w:r w:rsidR="006331B3" w:rsidRPr="00290F8E">
        <w:rPr>
          <w:rFonts w:ascii="Arial" w:hAnsi="Arial" w:cs="Arial"/>
          <w:sz w:val="24"/>
          <w:szCs w:val="24"/>
        </w:rPr>
        <w:t>, which</w:t>
      </w:r>
      <w:r w:rsidRPr="00290F8E">
        <w:rPr>
          <w:rFonts w:ascii="Arial" w:hAnsi="Arial" w:cs="Arial"/>
          <w:sz w:val="24"/>
          <w:szCs w:val="24"/>
        </w:rPr>
        <w:t xml:space="preserve"> </w:t>
      </w:r>
      <w:r w:rsidR="006331B3" w:rsidRPr="00290F8E">
        <w:rPr>
          <w:rFonts w:ascii="Arial" w:hAnsi="Arial" w:cs="Arial"/>
          <w:sz w:val="24"/>
          <w:szCs w:val="24"/>
        </w:rPr>
        <w:t>in this case is approximately within range of 0.15 mm</w:t>
      </w:r>
      <w:r w:rsidRPr="00290F8E">
        <w:rPr>
          <w:rFonts w:ascii="Arial" w:hAnsi="Arial" w:cs="Arial"/>
          <w:sz w:val="24"/>
          <w:szCs w:val="24"/>
        </w:rPr>
        <w:t>.</w:t>
      </w:r>
      <w:r w:rsidR="006331B3" w:rsidRPr="00290F8E">
        <w:rPr>
          <w:rFonts w:ascii="Arial" w:hAnsi="Arial" w:cs="Arial"/>
          <w:sz w:val="24"/>
          <w:szCs w:val="24"/>
        </w:rPr>
        <w:t xml:space="preserve"> The sample was kept in the refrigerator (6°C) before the extraction was conducted. Figure </w:t>
      </w:r>
      <w:r w:rsidR="00B6721A" w:rsidRPr="00290F8E">
        <w:rPr>
          <w:rFonts w:ascii="Arial" w:hAnsi="Arial" w:cs="Arial"/>
          <w:sz w:val="24"/>
          <w:szCs w:val="24"/>
        </w:rPr>
        <w:t>1</w:t>
      </w:r>
      <w:r w:rsidR="006331B3" w:rsidRPr="00290F8E">
        <w:rPr>
          <w:rFonts w:ascii="Arial" w:hAnsi="Arial" w:cs="Arial"/>
          <w:sz w:val="24"/>
          <w:szCs w:val="24"/>
        </w:rPr>
        <w:t xml:space="preserve"> illustrates the changes of the physical appearance of OPMF due to the extraction using SC CO</w:t>
      </w:r>
      <w:r w:rsidR="006331B3" w:rsidRPr="00290F8E">
        <w:rPr>
          <w:rFonts w:ascii="Arial" w:hAnsi="Arial" w:cs="Arial"/>
          <w:sz w:val="24"/>
          <w:szCs w:val="24"/>
          <w:vertAlign w:val="subscript"/>
        </w:rPr>
        <w:t>2</w:t>
      </w:r>
      <w:r w:rsidR="006331B3" w:rsidRPr="00290F8E">
        <w:rPr>
          <w:rFonts w:ascii="Arial" w:hAnsi="Arial" w:cs="Arial"/>
          <w:sz w:val="24"/>
          <w:szCs w:val="24"/>
        </w:rPr>
        <w:t>.</w:t>
      </w:r>
    </w:p>
    <w:p w:rsidR="00692476" w:rsidRDefault="00692476" w:rsidP="00F06772">
      <w:pPr>
        <w:tabs>
          <w:tab w:val="left" w:pos="0"/>
        </w:tabs>
        <w:jc w:val="both"/>
        <w:rPr>
          <w:rFonts w:ascii="Arial" w:hAnsi="Arial" w:cs="Arial"/>
          <w:sz w:val="24"/>
          <w:szCs w:val="24"/>
        </w:rPr>
      </w:pPr>
    </w:p>
    <w:p w:rsidR="00C02758" w:rsidRPr="00290F8E" w:rsidRDefault="00C02758" w:rsidP="00F137B5">
      <w:pPr>
        <w:pStyle w:val="ListParagraph"/>
        <w:numPr>
          <w:ilvl w:val="1"/>
          <w:numId w:val="1"/>
        </w:numPr>
        <w:spacing w:line="240" w:lineRule="auto"/>
        <w:ind w:left="450"/>
        <w:jc w:val="both"/>
        <w:rPr>
          <w:rFonts w:ascii="Arial" w:hAnsi="Arial" w:cs="Arial"/>
          <w:sz w:val="24"/>
          <w:szCs w:val="24"/>
        </w:rPr>
      </w:pPr>
      <w:r w:rsidRPr="00290F8E">
        <w:rPr>
          <w:rFonts w:ascii="Arial" w:hAnsi="Arial" w:cs="Arial"/>
          <w:sz w:val="24"/>
          <w:szCs w:val="24"/>
        </w:rPr>
        <w:t>Extraction process</w:t>
      </w:r>
    </w:p>
    <w:p w:rsidR="00601FA0" w:rsidRPr="00290F8E" w:rsidRDefault="00601FA0" w:rsidP="00601FA0">
      <w:pPr>
        <w:pStyle w:val="ListParagraph"/>
        <w:spacing w:line="240" w:lineRule="auto"/>
        <w:ind w:left="450"/>
        <w:jc w:val="both"/>
        <w:rPr>
          <w:rFonts w:ascii="Arial" w:hAnsi="Arial" w:cs="Arial"/>
          <w:sz w:val="24"/>
          <w:szCs w:val="24"/>
        </w:rPr>
      </w:pPr>
    </w:p>
    <w:p w:rsidR="0005058B" w:rsidRDefault="0005058B" w:rsidP="00F06772">
      <w:pPr>
        <w:pStyle w:val="ListParagraph"/>
        <w:ind w:left="0"/>
        <w:jc w:val="both"/>
        <w:rPr>
          <w:rFonts w:ascii="Arial" w:hAnsi="Arial" w:cs="Arial"/>
          <w:sz w:val="24"/>
          <w:szCs w:val="24"/>
        </w:rPr>
      </w:pPr>
      <w:r w:rsidRPr="00290F8E">
        <w:rPr>
          <w:rFonts w:ascii="Arial" w:hAnsi="Arial" w:cs="Arial"/>
          <w:sz w:val="24"/>
          <w:szCs w:val="24"/>
        </w:rPr>
        <w:t>The extraction of bio oil using Supercritical CO</w:t>
      </w:r>
      <w:r w:rsidRPr="00290F8E">
        <w:rPr>
          <w:rFonts w:ascii="Arial" w:hAnsi="Arial" w:cs="Arial"/>
          <w:sz w:val="24"/>
          <w:szCs w:val="24"/>
          <w:vertAlign w:val="subscript"/>
        </w:rPr>
        <w:t xml:space="preserve">2 </w:t>
      </w:r>
      <w:r w:rsidRPr="00290F8E">
        <w:rPr>
          <w:rFonts w:ascii="Arial" w:hAnsi="Arial" w:cs="Arial"/>
          <w:sz w:val="24"/>
          <w:szCs w:val="24"/>
        </w:rPr>
        <w:t>(SC-CO</w:t>
      </w:r>
      <w:r w:rsidRPr="00290F8E">
        <w:rPr>
          <w:rFonts w:ascii="Arial" w:hAnsi="Arial" w:cs="Arial"/>
          <w:sz w:val="24"/>
          <w:szCs w:val="24"/>
          <w:vertAlign w:val="subscript"/>
        </w:rPr>
        <w:t>2</w:t>
      </w:r>
      <w:r w:rsidRPr="00290F8E">
        <w:rPr>
          <w:rFonts w:ascii="Arial" w:hAnsi="Arial" w:cs="Arial"/>
          <w:sz w:val="24"/>
          <w:szCs w:val="24"/>
        </w:rPr>
        <w:t>) was conducted using the extraction system as illustrated in Figure 2. The 25ml extraction vessel (TharDesigns) is placed in the oven (EYELA WFO-400). The liquid CO</w:t>
      </w:r>
      <w:r w:rsidRPr="00290F8E">
        <w:rPr>
          <w:rFonts w:ascii="Arial" w:hAnsi="Arial" w:cs="Arial"/>
          <w:sz w:val="24"/>
          <w:szCs w:val="24"/>
          <w:vertAlign w:val="subscript"/>
        </w:rPr>
        <w:t>2</w:t>
      </w:r>
      <w:r w:rsidRPr="00290F8E">
        <w:rPr>
          <w:rFonts w:ascii="Arial" w:hAnsi="Arial" w:cs="Arial"/>
          <w:sz w:val="24"/>
          <w:szCs w:val="24"/>
        </w:rPr>
        <w:t xml:space="preserve"> is supplied from the gas cylinder with purity of 99% and the flow rate was adjusted using CO</w:t>
      </w:r>
      <w:r w:rsidRPr="00290F8E">
        <w:rPr>
          <w:rFonts w:ascii="Arial" w:hAnsi="Arial" w:cs="Arial"/>
          <w:sz w:val="24"/>
          <w:szCs w:val="24"/>
          <w:vertAlign w:val="subscript"/>
        </w:rPr>
        <w:t>2</w:t>
      </w:r>
      <w:r w:rsidRPr="00290F8E">
        <w:rPr>
          <w:rFonts w:ascii="Arial" w:hAnsi="Arial" w:cs="Arial"/>
          <w:sz w:val="24"/>
          <w:szCs w:val="24"/>
        </w:rPr>
        <w:t xml:space="preserve"> delivery pump (Jasco). Before the extraction vessel was connected into the system, the lines were purged with CO</w:t>
      </w:r>
      <w:r w:rsidRPr="00290F8E">
        <w:rPr>
          <w:rFonts w:ascii="Arial" w:hAnsi="Arial" w:cs="Arial"/>
          <w:sz w:val="24"/>
          <w:szCs w:val="24"/>
          <w:vertAlign w:val="subscript"/>
        </w:rPr>
        <w:t>2</w:t>
      </w:r>
      <w:r w:rsidRPr="00290F8E">
        <w:rPr>
          <w:rFonts w:ascii="Arial" w:hAnsi="Arial" w:cs="Arial"/>
          <w:sz w:val="24"/>
          <w:szCs w:val="24"/>
        </w:rPr>
        <w:t>.</w:t>
      </w:r>
    </w:p>
    <w:p w:rsidR="00692476" w:rsidRPr="00290F8E" w:rsidRDefault="00692476" w:rsidP="00F06772">
      <w:pPr>
        <w:pStyle w:val="ListParagraph"/>
        <w:ind w:left="0"/>
        <w:jc w:val="both"/>
        <w:rPr>
          <w:rFonts w:ascii="Arial" w:hAnsi="Arial" w:cs="Arial"/>
          <w:sz w:val="24"/>
          <w:szCs w:val="24"/>
        </w:rPr>
      </w:pPr>
    </w:p>
    <w:p w:rsidR="00601FA0" w:rsidRPr="00290F8E" w:rsidRDefault="00601FA0" w:rsidP="00601FA0">
      <w:pPr>
        <w:pStyle w:val="ListParagraph"/>
        <w:ind w:left="0"/>
        <w:jc w:val="center"/>
        <w:rPr>
          <w:rFonts w:ascii="Arial" w:hAnsi="Arial" w:cs="Arial"/>
          <w:sz w:val="24"/>
          <w:szCs w:val="24"/>
        </w:rPr>
      </w:pPr>
      <w:r w:rsidRPr="00290F8E">
        <w:rPr>
          <w:rFonts w:ascii="Arial" w:hAnsi="Arial" w:cs="Arial"/>
          <w:noProof/>
          <w:sz w:val="24"/>
          <w:szCs w:val="24"/>
          <w:lang w:val="en-MY" w:eastAsia="en-MY"/>
        </w:rPr>
        <w:drawing>
          <wp:inline distT="0" distB="0" distL="0" distR="0">
            <wp:extent cx="4226943" cy="2473349"/>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25737" t="36700" r="30965" b="18260"/>
                    <a:stretch/>
                  </pic:blipFill>
                  <pic:spPr bwMode="auto">
                    <a:xfrm>
                      <a:off x="0" y="0"/>
                      <a:ext cx="4235447" cy="2478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01FA0" w:rsidRPr="00290F8E" w:rsidRDefault="00601FA0" w:rsidP="004C14DE">
      <w:pPr>
        <w:pStyle w:val="ListParagraph"/>
        <w:spacing w:after="240"/>
        <w:ind w:left="360"/>
        <w:contextualSpacing w:val="0"/>
        <w:jc w:val="center"/>
        <w:rPr>
          <w:rFonts w:ascii="Arial" w:hAnsi="Arial" w:cs="Arial"/>
          <w:sz w:val="24"/>
          <w:szCs w:val="24"/>
        </w:rPr>
      </w:pPr>
      <w:r w:rsidRPr="00290F8E">
        <w:rPr>
          <w:rFonts w:ascii="Arial" w:hAnsi="Arial" w:cs="Arial"/>
          <w:sz w:val="24"/>
          <w:szCs w:val="24"/>
        </w:rPr>
        <w:t>Figure 2: Set-up of SFE system in GOTO Laboratory, Nagoya University, Japan.</w:t>
      </w:r>
    </w:p>
    <w:p w:rsidR="0078400B" w:rsidRPr="00290F8E" w:rsidRDefault="0078400B" w:rsidP="00F06772">
      <w:pPr>
        <w:pStyle w:val="ListParagraph"/>
        <w:spacing w:before="240"/>
        <w:ind w:left="0"/>
        <w:contextualSpacing w:val="0"/>
        <w:jc w:val="both"/>
        <w:rPr>
          <w:rFonts w:ascii="Arial" w:hAnsi="Arial" w:cs="Arial"/>
          <w:sz w:val="24"/>
          <w:szCs w:val="24"/>
        </w:rPr>
      </w:pPr>
      <w:r w:rsidRPr="00290F8E">
        <w:rPr>
          <w:rFonts w:ascii="Arial" w:hAnsi="Arial" w:cs="Arial"/>
          <w:sz w:val="24"/>
          <w:szCs w:val="24"/>
        </w:rPr>
        <w:lastRenderedPageBreak/>
        <w:t>10g of ground mesocarp fiber were filled into the vessel. The chiller was</w:t>
      </w:r>
      <w:r w:rsidR="00B6721A" w:rsidRPr="00290F8E">
        <w:rPr>
          <w:rFonts w:ascii="Arial" w:hAnsi="Arial" w:cs="Arial"/>
          <w:sz w:val="24"/>
          <w:szCs w:val="24"/>
        </w:rPr>
        <w:t xml:space="preserve"> turn</w:t>
      </w:r>
      <w:r w:rsidRPr="00290F8E">
        <w:rPr>
          <w:rFonts w:ascii="Arial" w:hAnsi="Arial" w:cs="Arial"/>
          <w:sz w:val="24"/>
          <w:szCs w:val="24"/>
        </w:rPr>
        <w:t xml:space="preserve"> on to </w:t>
      </w:r>
      <w:r w:rsidR="00B6721A" w:rsidRPr="00290F8E">
        <w:rPr>
          <w:rFonts w:ascii="Arial" w:hAnsi="Arial" w:cs="Arial"/>
          <w:sz w:val="24"/>
          <w:szCs w:val="24"/>
        </w:rPr>
        <w:t>achieve</w:t>
      </w:r>
      <w:r w:rsidRPr="00290F8E">
        <w:rPr>
          <w:rFonts w:ascii="Arial" w:hAnsi="Arial" w:cs="Arial"/>
          <w:sz w:val="24"/>
          <w:szCs w:val="24"/>
        </w:rPr>
        <w:t xml:space="preserve"> temperature drop within 0 to -2 °C.  To start the experiment, CO</w:t>
      </w:r>
      <w:r w:rsidRPr="00290F8E">
        <w:rPr>
          <w:rFonts w:ascii="Arial" w:hAnsi="Arial" w:cs="Arial"/>
          <w:sz w:val="24"/>
          <w:szCs w:val="24"/>
          <w:vertAlign w:val="subscript"/>
        </w:rPr>
        <w:t>2</w:t>
      </w:r>
      <w:r w:rsidRPr="00290F8E">
        <w:rPr>
          <w:rFonts w:ascii="Arial" w:hAnsi="Arial" w:cs="Arial"/>
          <w:sz w:val="24"/>
          <w:szCs w:val="24"/>
        </w:rPr>
        <w:t xml:space="preserve"> gas was flow</w:t>
      </w:r>
      <w:r w:rsidR="001A65D1" w:rsidRPr="00290F8E">
        <w:rPr>
          <w:rFonts w:ascii="Arial" w:hAnsi="Arial" w:cs="Arial"/>
          <w:sz w:val="24"/>
          <w:szCs w:val="24"/>
        </w:rPr>
        <w:t>n</w:t>
      </w:r>
      <w:r w:rsidRPr="00290F8E">
        <w:rPr>
          <w:rFonts w:ascii="Arial" w:hAnsi="Arial" w:cs="Arial"/>
          <w:sz w:val="24"/>
          <w:szCs w:val="24"/>
        </w:rPr>
        <w:t xml:space="preserve"> from the gas tank and pass</w:t>
      </w:r>
      <w:r w:rsidR="001A65D1" w:rsidRPr="00290F8E">
        <w:rPr>
          <w:rFonts w:ascii="Arial" w:hAnsi="Arial" w:cs="Arial"/>
          <w:sz w:val="24"/>
          <w:szCs w:val="24"/>
        </w:rPr>
        <w:t>ed</w:t>
      </w:r>
      <w:r w:rsidRPr="00290F8E">
        <w:rPr>
          <w:rFonts w:ascii="Arial" w:hAnsi="Arial" w:cs="Arial"/>
          <w:sz w:val="24"/>
          <w:szCs w:val="24"/>
        </w:rPr>
        <w:t xml:space="preserve"> through the chiller to liquefy the stream. At the same time, the oven was heated to the desired temperature. Back pressure regulator was used to manually regulate the pressure of the reaction. The extraction took place for 120 minutes and the samples were collected in the sample bottle. The CO</w:t>
      </w:r>
      <w:r w:rsidRPr="00290F8E">
        <w:rPr>
          <w:rFonts w:ascii="Arial" w:hAnsi="Arial" w:cs="Arial"/>
          <w:sz w:val="24"/>
          <w:szCs w:val="24"/>
          <w:vertAlign w:val="subscript"/>
        </w:rPr>
        <w:t>2</w:t>
      </w:r>
      <w:r w:rsidRPr="00290F8E">
        <w:rPr>
          <w:rFonts w:ascii="Arial" w:hAnsi="Arial" w:cs="Arial"/>
          <w:sz w:val="24"/>
          <w:szCs w:val="24"/>
        </w:rPr>
        <w:t xml:space="preserve"> </w:t>
      </w:r>
      <w:r w:rsidR="001A65D1" w:rsidRPr="00290F8E">
        <w:rPr>
          <w:rFonts w:ascii="Arial" w:hAnsi="Arial" w:cs="Arial"/>
          <w:sz w:val="24"/>
          <w:szCs w:val="24"/>
        </w:rPr>
        <w:t xml:space="preserve">wet gas </w:t>
      </w:r>
      <w:r w:rsidRPr="00290F8E">
        <w:rPr>
          <w:rFonts w:ascii="Arial" w:hAnsi="Arial" w:cs="Arial"/>
          <w:sz w:val="24"/>
          <w:szCs w:val="24"/>
        </w:rPr>
        <w:t>which was released from the extractor was measured using the wet gas meter before being exhausted.</w:t>
      </w:r>
      <w:r w:rsidR="00601FA0" w:rsidRPr="00290F8E">
        <w:rPr>
          <w:rFonts w:ascii="Arial" w:hAnsi="Arial" w:cs="Arial"/>
          <w:sz w:val="24"/>
          <w:szCs w:val="24"/>
        </w:rPr>
        <w:t xml:space="preserve"> The </w:t>
      </w:r>
      <w:r w:rsidR="0064126D" w:rsidRPr="00290F8E">
        <w:rPr>
          <w:rFonts w:ascii="Arial" w:hAnsi="Arial" w:cs="Arial"/>
          <w:sz w:val="24"/>
          <w:szCs w:val="24"/>
        </w:rPr>
        <w:t>extraction</w:t>
      </w:r>
      <w:r w:rsidR="00601FA0" w:rsidRPr="00290F8E">
        <w:rPr>
          <w:rFonts w:ascii="Arial" w:hAnsi="Arial" w:cs="Arial"/>
          <w:sz w:val="24"/>
          <w:szCs w:val="24"/>
        </w:rPr>
        <w:t xml:space="preserve"> conditions used in this study is described in Table 1.</w:t>
      </w:r>
      <w:r w:rsidR="004C14DE" w:rsidRPr="00290F8E">
        <w:rPr>
          <w:rFonts w:ascii="Arial" w:hAnsi="Arial" w:cs="Arial"/>
          <w:sz w:val="24"/>
          <w:szCs w:val="24"/>
        </w:rPr>
        <w:t xml:space="preserve"> </w:t>
      </w:r>
    </w:p>
    <w:p w:rsidR="004C14DE" w:rsidRPr="00290F8E" w:rsidRDefault="004C14DE" w:rsidP="00F06772">
      <w:pPr>
        <w:pStyle w:val="ListParagraph"/>
        <w:ind w:left="0"/>
        <w:jc w:val="both"/>
        <w:rPr>
          <w:rFonts w:ascii="Arial" w:hAnsi="Arial" w:cs="Arial"/>
          <w:sz w:val="24"/>
          <w:szCs w:val="24"/>
        </w:rPr>
      </w:pPr>
      <w:r w:rsidRPr="00290F8E">
        <w:rPr>
          <w:rFonts w:ascii="Arial" w:hAnsi="Arial" w:cs="Arial"/>
          <w:sz w:val="24"/>
          <w:szCs w:val="24"/>
        </w:rPr>
        <w:t xml:space="preserve">The extracted bio oil </w:t>
      </w:r>
      <w:r w:rsidR="00B34279" w:rsidRPr="00290F8E">
        <w:rPr>
          <w:rFonts w:ascii="Arial" w:hAnsi="Arial" w:cs="Arial"/>
          <w:sz w:val="24"/>
          <w:szCs w:val="24"/>
        </w:rPr>
        <w:t xml:space="preserve">was </w:t>
      </w:r>
      <w:r w:rsidRPr="00290F8E">
        <w:rPr>
          <w:rFonts w:ascii="Arial" w:hAnsi="Arial" w:cs="Arial"/>
          <w:sz w:val="24"/>
          <w:szCs w:val="24"/>
        </w:rPr>
        <w:t>weighted before being diluted in 10 ml of DCM. As precaution step, the samples were first centrifuged and filtered before being filled into the vials. Figure 3 demonstrates the extracted bio oil obtained during the extraction and after being diluted into the solvent.</w:t>
      </w:r>
      <w:r w:rsidR="00B34279" w:rsidRPr="00290F8E">
        <w:rPr>
          <w:rFonts w:ascii="Arial" w:hAnsi="Arial" w:cs="Arial"/>
          <w:sz w:val="24"/>
          <w:szCs w:val="24"/>
        </w:rPr>
        <w:t xml:space="preserve"> The obtained bio oil was in waxy state once it was produced during the extraction and due to the analysis using GC-MS, it </w:t>
      </w:r>
      <w:r w:rsidR="00CE718A" w:rsidRPr="00290F8E">
        <w:rPr>
          <w:rFonts w:ascii="Arial" w:hAnsi="Arial" w:cs="Arial"/>
          <w:sz w:val="24"/>
          <w:szCs w:val="24"/>
        </w:rPr>
        <w:t>was</w:t>
      </w:r>
      <w:r w:rsidR="00B34279" w:rsidRPr="00290F8E">
        <w:rPr>
          <w:rFonts w:ascii="Arial" w:hAnsi="Arial" w:cs="Arial"/>
          <w:sz w:val="24"/>
          <w:szCs w:val="24"/>
        </w:rPr>
        <w:t xml:space="preserve"> diluted into the solvent.</w:t>
      </w:r>
    </w:p>
    <w:p w:rsidR="00601FA0" w:rsidRPr="00290F8E" w:rsidRDefault="00601FA0" w:rsidP="00601FA0">
      <w:pPr>
        <w:jc w:val="center"/>
        <w:rPr>
          <w:rFonts w:ascii="Arial" w:hAnsi="Arial" w:cs="Arial"/>
          <w:sz w:val="24"/>
          <w:szCs w:val="24"/>
        </w:rPr>
      </w:pPr>
      <w:r w:rsidRPr="00290F8E">
        <w:rPr>
          <w:rFonts w:ascii="Arial" w:hAnsi="Arial" w:cs="Arial"/>
          <w:sz w:val="24"/>
          <w:szCs w:val="24"/>
        </w:rPr>
        <w:t>Table 1: Reaction conditions of the manipulation reaction parameters</w:t>
      </w:r>
    </w:p>
    <w:tbl>
      <w:tblPr>
        <w:tblW w:w="6466" w:type="dxa"/>
        <w:jc w:val="center"/>
        <w:tblInd w:w="558" w:type="dxa"/>
        <w:tblLook w:val="04A0"/>
      </w:tblPr>
      <w:tblGrid>
        <w:gridCol w:w="2117"/>
        <w:gridCol w:w="1800"/>
        <w:gridCol w:w="2549"/>
      </w:tblGrid>
      <w:tr w:rsidR="00DB5092" w:rsidRPr="00290F8E" w:rsidTr="00574F5C">
        <w:trPr>
          <w:trHeight w:val="430"/>
          <w:jc w:val="center"/>
        </w:trPr>
        <w:tc>
          <w:tcPr>
            <w:tcW w:w="2117" w:type="dxa"/>
            <w:tcBorders>
              <w:top w:val="single" w:sz="8" w:space="0" w:color="auto"/>
              <w:left w:val="nil"/>
              <w:bottom w:val="single" w:sz="8" w:space="0" w:color="auto"/>
              <w:right w:val="single" w:sz="4" w:space="0" w:color="auto"/>
            </w:tcBorders>
            <w:shd w:val="clear" w:color="auto" w:fill="auto"/>
            <w:noWrap/>
            <w:vAlign w:val="center"/>
            <w:hideMark/>
          </w:tcPr>
          <w:p w:rsidR="00574F5C" w:rsidRPr="00290F8E" w:rsidRDefault="00574F5C" w:rsidP="000C2D77">
            <w:pPr>
              <w:spacing w:after="0" w:line="240" w:lineRule="auto"/>
              <w:jc w:val="center"/>
              <w:rPr>
                <w:rFonts w:ascii="Arial" w:eastAsia="Times New Roman" w:hAnsi="Arial" w:cs="Arial"/>
                <w:bCs/>
                <w:sz w:val="24"/>
                <w:szCs w:val="24"/>
              </w:rPr>
            </w:pPr>
            <w:r w:rsidRPr="00290F8E">
              <w:rPr>
                <w:rFonts w:ascii="Arial" w:eastAsia="Times New Roman" w:hAnsi="Arial" w:cs="Arial"/>
                <w:bCs/>
                <w:sz w:val="24"/>
                <w:szCs w:val="24"/>
              </w:rPr>
              <w:t>Temperature (°C)</w:t>
            </w:r>
          </w:p>
        </w:tc>
        <w:tc>
          <w:tcPr>
            <w:tcW w:w="1800" w:type="dxa"/>
            <w:tcBorders>
              <w:top w:val="single" w:sz="8" w:space="0" w:color="auto"/>
              <w:left w:val="nil"/>
              <w:bottom w:val="single" w:sz="8" w:space="0" w:color="auto"/>
              <w:right w:val="single" w:sz="4" w:space="0" w:color="auto"/>
            </w:tcBorders>
            <w:shd w:val="clear" w:color="auto" w:fill="auto"/>
            <w:noWrap/>
            <w:vAlign w:val="center"/>
            <w:hideMark/>
          </w:tcPr>
          <w:p w:rsidR="00574F5C" w:rsidRPr="00290F8E" w:rsidRDefault="00574F5C" w:rsidP="000C2D77">
            <w:pPr>
              <w:spacing w:after="0" w:line="240" w:lineRule="auto"/>
              <w:jc w:val="center"/>
              <w:rPr>
                <w:rFonts w:ascii="Arial" w:eastAsia="Times New Roman" w:hAnsi="Arial" w:cs="Arial"/>
                <w:bCs/>
                <w:sz w:val="24"/>
                <w:szCs w:val="24"/>
              </w:rPr>
            </w:pPr>
            <w:r w:rsidRPr="00290F8E">
              <w:rPr>
                <w:rFonts w:ascii="Arial" w:eastAsia="Times New Roman" w:hAnsi="Arial" w:cs="Arial"/>
                <w:bCs/>
                <w:sz w:val="24"/>
                <w:szCs w:val="24"/>
              </w:rPr>
              <w:t>Pressure (MPa)</w:t>
            </w:r>
          </w:p>
        </w:tc>
        <w:tc>
          <w:tcPr>
            <w:tcW w:w="2549" w:type="dxa"/>
            <w:tcBorders>
              <w:top w:val="single" w:sz="8" w:space="0" w:color="auto"/>
              <w:left w:val="nil"/>
              <w:bottom w:val="single" w:sz="8" w:space="0" w:color="auto"/>
            </w:tcBorders>
            <w:shd w:val="clear" w:color="auto" w:fill="auto"/>
            <w:noWrap/>
            <w:vAlign w:val="center"/>
            <w:hideMark/>
          </w:tcPr>
          <w:p w:rsidR="00574F5C" w:rsidRPr="00290F8E" w:rsidRDefault="00574F5C" w:rsidP="004C14DE">
            <w:pPr>
              <w:spacing w:after="0" w:line="240" w:lineRule="auto"/>
              <w:jc w:val="center"/>
              <w:rPr>
                <w:rFonts w:ascii="Arial" w:eastAsia="Times New Roman" w:hAnsi="Arial" w:cs="Arial"/>
                <w:bCs/>
                <w:sz w:val="24"/>
                <w:szCs w:val="24"/>
              </w:rPr>
            </w:pPr>
            <w:r w:rsidRPr="00290F8E">
              <w:rPr>
                <w:rFonts w:ascii="Arial" w:eastAsia="Times New Roman" w:hAnsi="Arial" w:cs="Arial"/>
                <w:bCs/>
                <w:sz w:val="24"/>
                <w:szCs w:val="24"/>
              </w:rPr>
              <w:t>CO</w:t>
            </w:r>
            <w:r w:rsidRPr="00290F8E">
              <w:rPr>
                <w:rFonts w:ascii="Arial" w:eastAsia="Times New Roman" w:hAnsi="Arial" w:cs="Arial"/>
                <w:bCs/>
                <w:sz w:val="24"/>
                <w:szCs w:val="24"/>
                <w:vertAlign w:val="subscript"/>
              </w:rPr>
              <w:t>2</w:t>
            </w:r>
            <w:r w:rsidRPr="00290F8E">
              <w:rPr>
                <w:rFonts w:ascii="Arial" w:eastAsia="Times New Roman" w:hAnsi="Arial" w:cs="Arial"/>
                <w:bCs/>
                <w:sz w:val="24"/>
                <w:szCs w:val="24"/>
              </w:rPr>
              <w:t xml:space="preserve"> flowrate (ml/min)</w:t>
            </w:r>
          </w:p>
        </w:tc>
      </w:tr>
      <w:tr w:rsidR="00DB5092" w:rsidRPr="00290F8E" w:rsidTr="00574F5C">
        <w:trPr>
          <w:trHeight w:val="47"/>
          <w:jc w:val="center"/>
        </w:trPr>
        <w:tc>
          <w:tcPr>
            <w:tcW w:w="2117" w:type="dxa"/>
            <w:tcBorders>
              <w:top w:val="nil"/>
              <w:left w:val="nil"/>
              <w:bottom w:val="nil"/>
              <w:right w:val="single" w:sz="8" w:space="0" w:color="auto"/>
            </w:tcBorders>
            <w:shd w:val="clear" w:color="auto" w:fill="auto"/>
            <w:noWrap/>
            <w:vAlign w:val="center"/>
            <w:hideMark/>
          </w:tcPr>
          <w:p w:rsidR="00574F5C" w:rsidRPr="00290F8E" w:rsidRDefault="005F25EF" w:rsidP="000C2D77">
            <w:pPr>
              <w:spacing w:after="0" w:line="240" w:lineRule="auto"/>
              <w:jc w:val="center"/>
              <w:rPr>
                <w:rFonts w:ascii="Arial" w:eastAsia="Times New Roman" w:hAnsi="Arial" w:cs="Arial"/>
                <w:sz w:val="24"/>
                <w:szCs w:val="24"/>
              </w:rPr>
            </w:pPr>
            <w:r w:rsidRPr="00290F8E">
              <w:rPr>
                <w:rFonts w:ascii="Arial" w:eastAsia="Times New Roman" w:hAnsi="Arial" w:cs="Arial"/>
                <w:sz w:val="24"/>
                <w:szCs w:val="24"/>
              </w:rPr>
              <w:t>6</w:t>
            </w:r>
            <w:r w:rsidR="00574F5C" w:rsidRPr="00290F8E">
              <w:rPr>
                <w:rFonts w:ascii="Arial" w:eastAsia="Times New Roman" w:hAnsi="Arial" w:cs="Arial"/>
                <w:sz w:val="24"/>
                <w:szCs w:val="24"/>
              </w:rPr>
              <w:t>0</w:t>
            </w:r>
          </w:p>
        </w:tc>
        <w:tc>
          <w:tcPr>
            <w:tcW w:w="1800" w:type="dxa"/>
            <w:vMerge w:val="restart"/>
            <w:tcBorders>
              <w:top w:val="nil"/>
              <w:left w:val="nil"/>
              <w:bottom w:val="single" w:sz="8" w:space="0" w:color="000000"/>
              <w:right w:val="single" w:sz="8" w:space="0" w:color="auto"/>
            </w:tcBorders>
            <w:shd w:val="clear" w:color="auto" w:fill="auto"/>
            <w:noWrap/>
            <w:vAlign w:val="center"/>
            <w:hideMark/>
          </w:tcPr>
          <w:p w:rsidR="00574F5C" w:rsidRPr="00290F8E" w:rsidRDefault="00574F5C" w:rsidP="000C2D77">
            <w:pPr>
              <w:spacing w:after="0" w:line="240" w:lineRule="auto"/>
              <w:jc w:val="center"/>
              <w:rPr>
                <w:rFonts w:ascii="Arial" w:eastAsia="Times New Roman" w:hAnsi="Arial" w:cs="Arial"/>
                <w:sz w:val="24"/>
                <w:szCs w:val="24"/>
              </w:rPr>
            </w:pPr>
            <w:r w:rsidRPr="00290F8E">
              <w:rPr>
                <w:rFonts w:ascii="Arial" w:eastAsia="Times New Roman" w:hAnsi="Arial" w:cs="Arial"/>
                <w:sz w:val="24"/>
                <w:szCs w:val="24"/>
              </w:rPr>
              <w:t>40</w:t>
            </w:r>
          </w:p>
        </w:tc>
        <w:tc>
          <w:tcPr>
            <w:tcW w:w="2549" w:type="dxa"/>
            <w:vMerge w:val="restart"/>
            <w:tcBorders>
              <w:top w:val="single" w:sz="8" w:space="0" w:color="auto"/>
              <w:left w:val="nil"/>
              <w:bottom w:val="single" w:sz="8" w:space="0" w:color="000000"/>
            </w:tcBorders>
            <w:shd w:val="clear" w:color="auto" w:fill="auto"/>
            <w:noWrap/>
            <w:vAlign w:val="center"/>
            <w:hideMark/>
          </w:tcPr>
          <w:p w:rsidR="00574F5C" w:rsidRPr="00290F8E" w:rsidRDefault="00574F5C" w:rsidP="000C2D77">
            <w:pPr>
              <w:spacing w:after="0" w:line="240" w:lineRule="auto"/>
              <w:jc w:val="center"/>
              <w:rPr>
                <w:rFonts w:ascii="Arial" w:eastAsia="Times New Roman" w:hAnsi="Arial" w:cs="Arial"/>
                <w:sz w:val="24"/>
                <w:szCs w:val="24"/>
              </w:rPr>
            </w:pPr>
            <w:r w:rsidRPr="00290F8E">
              <w:rPr>
                <w:rFonts w:ascii="Arial" w:eastAsia="Times New Roman" w:hAnsi="Arial" w:cs="Arial"/>
                <w:sz w:val="24"/>
                <w:szCs w:val="24"/>
              </w:rPr>
              <w:t>5</w:t>
            </w:r>
          </w:p>
        </w:tc>
      </w:tr>
      <w:tr w:rsidR="00DB5092" w:rsidRPr="00290F8E" w:rsidTr="00574F5C">
        <w:trPr>
          <w:trHeight w:val="184"/>
          <w:jc w:val="center"/>
        </w:trPr>
        <w:tc>
          <w:tcPr>
            <w:tcW w:w="2117" w:type="dxa"/>
            <w:tcBorders>
              <w:top w:val="single" w:sz="8" w:space="0" w:color="auto"/>
              <w:left w:val="nil"/>
              <w:right w:val="single" w:sz="8" w:space="0" w:color="auto"/>
            </w:tcBorders>
            <w:shd w:val="clear" w:color="auto" w:fill="auto"/>
            <w:noWrap/>
            <w:vAlign w:val="center"/>
            <w:hideMark/>
          </w:tcPr>
          <w:p w:rsidR="00574F5C" w:rsidRPr="00290F8E" w:rsidRDefault="00574F5C" w:rsidP="000C2D77">
            <w:pPr>
              <w:spacing w:after="0" w:line="240" w:lineRule="auto"/>
              <w:jc w:val="center"/>
              <w:rPr>
                <w:rFonts w:ascii="Arial" w:eastAsia="Times New Roman" w:hAnsi="Arial" w:cs="Arial"/>
                <w:sz w:val="24"/>
                <w:szCs w:val="24"/>
              </w:rPr>
            </w:pPr>
            <w:r w:rsidRPr="00290F8E">
              <w:rPr>
                <w:rFonts w:ascii="Arial" w:eastAsia="Times New Roman" w:hAnsi="Arial" w:cs="Arial"/>
                <w:sz w:val="24"/>
                <w:szCs w:val="24"/>
              </w:rPr>
              <w:t>70</w:t>
            </w:r>
          </w:p>
        </w:tc>
        <w:tc>
          <w:tcPr>
            <w:tcW w:w="1800" w:type="dxa"/>
            <w:vMerge/>
            <w:tcBorders>
              <w:top w:val="nil"/>
              <w:left w:val="nil"/>
              <w:bottom w:val="single" w:sz="8" w:space="0" w:color="000000"/>
              <w:right w:val="single" w:sz="8" w:space="0" w:color="auto"/>
            </w:tcBorders>
            <w:shd w:val="clear" w:color="auto" w:fill="auto"/>
            <w:vAlign w:val="center"/>
            <w:hideMark/>
          </w:tcPr>
          <w:p w:rsidR="00574F5C" w:rsidRPr="00290F8E" w:rsidRDefault="00574F5C" w:rsidP="000C2D77">
            <w:pPr>
              <w:spacing w:after="0" w:line="240" w:lineRule="auto"/>
              <w:rPr>
                <w:rFonts w:ascii="Arial" w:eastAsia="Times New Roman" w:hAnsi="Arial" w:cs="Arial"/>
                <w:sz w:val="24"/>
                <w:szCs w:val="24"/>
              </w:rPr>
            </w:pPr>
          </w:p>
        </w:tc>
        <w:tc>
          <w:tcPr>
            <w:tcW w:w="2549" w:type="dxa"/>
            <w:vMerge/>
            <w:tcBorders>
              <w:top w:val="single" w:sz="8" w:space="0" w:color="auto"/>
              <w:left w:val="nil"/>
              <w:bottom w:val="single" w:sz="8" w:space="0" w:color="000000"/>
            </w:tcBorders>
            <w:shd w:val="clear" w:color="auto" w:fill="auto"/>
            <w:vAlign w:val="center"/>
            <w:hideMark/>
          </w:tcPr>
          <w:p w:rsidR="00574F5C" w:rsidRPr="00290F8E" w:rsidRDefault="00574F5C" w:rsidP="000C2D77">
            <w:pPr>
              <w:spacing w:after="0" w:line="240" w:lineRule="auto"/>
              <w:rPr>
                <w:rFonts w:ascii="Arial" w:eastAsia="Times New Roman" w:hAnsi="Arial" w:cs="Arial"/>
                <w:sz w:val="24"/>
                <w:szCs w:val="24"/>
              </w:rPr>
            </w:pPr>
          </w:p>
        </w:tc>
      </w:tr>
      <w:tr w:rsidR="00DB5092" w:rsidRPr="00290F8E" w:rsidTr="00574F5C">
        <w:trPr>
          <w:trHeight w:val="47"/>
          <w:jc w:val="center"/>
        </w:trPr>
        <w:tc>
          <w:tcPr>
            <w:tcW w:w="2117" w:type="dxa"/>
            <w:tcBorders>
              <w:top w:val="single" w:sz="8" w:space="0" w:color="auto"/>
              <w:left w:val="nil"/>
              <w:bottom w:val="single" w:sz="8" w:space="0" w:color="auto"/>
              <w:right w:val="single" w:sz="8" w:space="0" w:color="auto"/>
            </w:tcBorders>
            <w:shd w:val="clear" w:color="auto" w:fill="auto"/>
            <w:noWrap/>
            <w:vAlign w:val="center"/>
            <w:hideMark/>
          </w:tcPr>
          <w:p w:rsidR="00574F5C" w:rsidRPr="00290F8E" w:rsidRDefault="005F25EF" w:rsidP="000C2D77">
            <w:pPr>
              <w:spacing w:after="0" w:line="240" w:lineRule="auto"/>
              <w:jc w:val="center"/>
              <w:rPr>
                <w:rFonts w:ascii="Arial" w:eastAsia="Times New Roman" w:hAnsi="Arial" w:cs="Arial"/>
                <w:sz w:val="24"/>
                <w:szCs w:val="24"/>
              </w:rPr>
            </w:pPr>
            <w:r w:rsidRPr="00290F8E">
              <w:rPr>
                <w:rFonts w:ascii="Arial" w:eastAsia="Times New Roman" w:hAnsi="Arial" w:cs="Arial"/>
                <w:sz w:val="24"/>
                <w:szCs w:val="24"/>
              </w:rPr>
              <w:t>9</w:t>
            </w:r>
            <w:r w:rsidR="00574F5C" w:rsidRPr="00290F8E">
              <w:rPr>
                <w:rFonts w:ascii="Arial" w:eastAsia="Times New Roman" w:hAnsi="Arial" w:cs="Arial"/>
                <w:sz w:val="24"/>
                <w:szCs w:val="24"/>
              </w:rPr>
              <w:t>0</w:t>
            </w:r>
          </w:p>
        </w:tc>
        <w:tc>
          <w:tcPr>
            <w:tcW w:w="1800" w:type="dxa"/>
            <w:vMerge/>
            <w:tcBorders>
              <w:top w:val="nil"/>
              <w:left w:val="nil"/>
              <w:bottom w:val="single" w:sz="8" w:space="0" w:color="000000"/>
              <w:right w:val="single" w:sz="8" w:space="0" w:color="auto"/>
            </w:tcBorders>
            <w:shd w:val="clear" w:color="auto" w:fill="auto"/>
            <w:vAlign w:val="center"/>
            <w:hideMark/>
          </w:tcPr>
          <w:p w:rsidR="00574F5C" w:rsidRPr="00290F8E" w:rsidRDefault="00574F5C" w:rsidP="000C2D77">
            <w:pPr>
              <w:spacing w:after="0" w:line="240" w:lineRule="auto"/>
              <w:rPr>
                <w:rFonts w:ascii="Arial" w:eastAsia="Times New Roman" w:hAnsi="Arial" w:cs="Arial"/>
                <w:sz w:val="24"/>
                <w:szCs w:val="24"/>
              </w:rPr>
            </w:pPr>
          </w:p>
        </w:tc>
        <w:tc>
          <w:tcPr>
            <w:tcW w:w="2549" w:type="dxa"/>
            <w:vMerge/>
            <w:tcBorders>
              <w:top w:val="single" w:sz="8" w:space="0" w:color="auto"/>
              <w:left w:val="nil"/>
              <w:bottom w:val="single" w:sz="8" w:space="0" w:color="000000"/>
            </w:tcBorders>
            <w:shd w:val="clear" w:color="auto" w:fill="auto"/>
            <w:vAlign w:val="center"/>
            <w:hideMark/>
          </w:tcPr>
          <w:p w:rsidR="00574F5C" w:rsidRPr="00290F8E" w:rsidRDefault="00574F5C" w:rsidP="000C2D77">
            <w:pPr>
              <w:spacing w:after="0" w:line="240" w:lineRule="auto"/>
              <w:rPr>
                <w:rFonts w:ascii="Arial" w:eastAsia="Times New Roman" w:hAnsi="Arial" w:cs="Arial"/>
                <w:sz w:val="24"/>
                <w:szCs w:val="24"/>
              </w:rPr>
            </w:pPr>
          </w:p>
        </w:tc>
      </w:tr>
    </w:tbl>
    <w:p w:rsidR="00601FA0" w:rsidRPr="00290F8E" w:rsidRDefault="000A5466" w:rsidP="00F06772">
      <w:pPr>
        <w:spacing w:before="240"/>
        <w:jc w:val="center"/>
        <w:rPr>
          <w:rFonts w:ascii="Arial" w:hAnsi="Arial" w:cs="Arial"/>
          <w:sz w:val="24"/>
          <w:szCs w:val="24"/>
        </w:rPr>
      </w:pPr>
      <w:r w:rsidRPr="000A5466">
        <w:rPr>
          <w:rFonts w:ascii="Arial" w:hAnsi="Arial" w:cs="Arial"/>
          <w:noProof/>
          <w:sz w:val="24"/>
          <w:szCs w:val="24"/>
        </w:rPr>
        <w:pict>
          <v:shape id="_x0000_s1028" type="#_x0000_t202" style="position:absolute;left:0;text-align:left;margin-left:113.3pt;margin-top:10.15pt;width:30.1pt;height:21.75pt;z-index:2517248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" filled="f" stroked="f">
            <v:textbox>
              <w:txbxContent>
                <w:p w:rsidR="00BC55EE" w:rsidRPr="00C77A4E" w:rsidRDefault="00BC55EE" w:rsidP="00C77A4E">
                  <w:pPr>
                    <w:shd w:val="clear" w:color="auto" w:fill="FFFFFF" w:themeFill="background1"/>
                    <w:tabs>
                      <w:tab w:val="left" w:pos="180"/>
                    </w:tabs>
                    <w:rPr>
                      <w:b/>
                    </w:rPr>
                  </w:pPr>
                  <w:r w:rsidRPr="00C77A4E">
                    <w:rPr>
                      <w:b/>
                    </w:rPr>
                    <w:t xml:space="preserve">(a)                                                       </w:t>
                  </w:r>
                </w:p>
              </w:txbxContent>
            </v:textbox>
          </v:shape>
        </w:pict>
      </w:r>
      <w:r w:rsidRPr="000A5466">
        <w:rPr>
          <w:rFonts w:ascii="Arial" w:hAnsi="Arial" w:cs="Arial"/>
          <w:noProof/>
          <w:sz w:val="24"/>
          <w:szCs w:val="24"/>
        </w:rPr>
        <w:pict>
          <v:shape id="_x0000_s1029" type="#_x0000_t202" style="position:absolute;left:0;text-align:left;margin-left:245.3pt;margin-top:9.4pt;width:30.1pt;height:21.75pt;z-index:2517268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mwuA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" filled="f" stroked="f">
            <v:textbox>
              <w:txbxContent>
                <w:p w:rsidR="00BC55EE" w:rsidRPr="00C77A4E" w:rsidRDefault="00BC55EE" w:rsidP="00C77A4E">
                  <w:pPr>
                    <w:shd w:val="clear" w:color="auto" w:fill="FFFFFF" w:themeFill="background1"/>
                    <w:tabs>
                      <w:tab w:val="left" w:pos="180"/>
                    </w:tabs>
                    <w:rPr>
                      <w:b/>
                    </w:rPr>
                  </w:pPr>
                  <w:r w:rsidRPr="00C77A4E">
                    <w:rPr>
                      <w:b/>
                    </w:rPr>
                    <w:t>(</w:t>
                  </w:r>
                  <w:r>
                    <w:rPr>
                      <w:b/>
                    </w:rPr>
                    <w:t>b</w:t>
                  </w:r>
                  <w:r w:rsidRPr="00C77A4E">
                    <w:rPr>
                      <w:b/>
                    </w:rPr>
                    <w:t xml:space="preserve">)                                                       </w:t>
                  </w:r>
                </w:p>
              </w:txbxContent>
            </v:textbox>
          </v:shape>
        </w:pict>
      </w:r>
      <w:r w:rsidR="00601FA0" w:rsidRPr="00290F8E">
        <w:rPr>
          <w:rFonts w:ascii="Arial" w:hAnsi="Arial" w:cs="Arial"/>
          <w:noProof/>
          <w:sz w:val="24"/>
          <w:szCs w:val="24"/>
          <w:lang w:val="en-MY" w:eastAsia="en-MY"/>
        </w:rPr>
        <w:drawing>
          <wp:inline distT="0" distB="0" distL="0" distR="0">
            <wp:extent cx="1702129" cy="1839433"/>
            <wp:effectExtent l="19050" t="19050" r="12700" b="27940"/>
            <wp:docPr id="8" name="Picture 1" descr="C:\Users\user\AppData\Local\Microsoft\Windows\Temporary Internet Files\Content.Word\20130419_125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130419_125526.jpg"/>
                    <pic:cNvPicPr>
                      <a:picLocks noChangeAspect="1" noChangeArrowheads="1"/>
                    </pic:cNvPicPr>
                  </pic:nvPicPr>
                  <pic:blipFill>
                    <a:blip r:embed="rId11" cstate="print"/>
                    <a:srcRect/>
                    <a:stretch>
                      <a:fillRect/>
                    </a:stretch>
                  </pic:blipFill>
                  <pic:spPr bwMode="auto">
                    <a:xfrm>
                      <a:off x="0" y="0"/>
                      <a:ext cx="1746782" cy="1887688"/>
                    </a:xfrm>
                    <a:prstGeom prst="rect">
                      <a:avLst/>
                    </a:prstGeom>
                    <a:noFill/>
                    <a:ln w="9525">
                      <a:solidFill>
                        <a:schemeClr val="tx1"/>
                      </a:solidFill>
                      <a:miter lim="800000"/>
                      <a:headEnd/>
                      <a:tailEnd/>
                    </a:ln>
                  </pic:spPr>
                </pic:pic>
              </a:graphicData>
            </a:graphic>
          </wp:inline>
        </w:drawing>
      </w:r>
      <w:r w:rsidR="00FB6D51" w:rsidRPr="00290F8E">
        <w:rPr>
          <w:rFonts w:ascii="Arial" w:hAnsi="Arial" w:cs="Arial"/>
          <w:sz w:val="24"/>
          <w:szCs w:val="24"/>
        </w:rPr>
        <w:t xml:space="preserve">   </w:t>
      </w:r>
      <w:r w:rsidR="00601FA0" w:rsidRPr="00290F8E">
        <w:rPr>
          <w:rFonts w:ascii="Arial" w:hAnsi="Arial" w:cs="Arial"/>
          <w:noProof/>
          <w:sz w:val="24"/>
          <w:szCs w:val="24"/>
          <w:lang w:val="en-MY" w:eastAsia="en-MY"/>
        </w:rPr>
        <w:drawing>
          <wp:inline distT="0" distB="0" distL="0" distR="0">
            <wp:extent cx="1010093" cy="1827535"/>
            <wp:effectExtent l="19050" t="19050" r="19050" b="20320"/>
            <wp:docPr id="9" name="Picture 4" descr="C:\Users\user\AppData\Local\Microsoft\Windows\Temporary Internet Files\Content.Word\20130418_171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20130418_171559.jpg"/>
                    <pic:cNvPicPr>
                      <a:picLocks noChangeAspect="1" noChangeArrowheads="1"/>
                    </pic:cNvPicPr>
                  </pic:nvPicPr>
                  <pic:blipFill>
                    <a:blip r:embed="rId12" cstate="print"/>
                    <a:srcRect/>
                    <a:stretch>
                      <a:fillRect/>
                    </a:stretch>
                  </pic:blipFill>
                  <pic:spPr bwMode="auto">
                    <a:xfrm>
                      <a:off x="0" y="0"/>
                      <a:ext cx="1033351" cy="1869615"/>
                    </a:xfrm>
                    <a:prstGeom prst="rect">
                      <a:avLst/>
                    </a:prstGeom>
                    <a:noFill/>
                    <a:ln w="9525">
                      <a:solidFill>
                        <a:schemeClr val="tx1"/>
                      </a:solidFill>
                      <a:miter lim="800000"/>
                      <a:headEnd/>
                      <a:tailEnd/>
                    </a:ln>
                  </pic:spPr>
                </pic:pic>
              </a:graphicData>
            </a:graphic>
          </wp:inline>
        </w:drawing>
      </w:r>
    </w:p>
    <w:p w:rsidR="00601FA0" w:rsidRDefault="00601FA0" w:rsidP="00C77A4E">
      <w:pPr>
        <w:jc w:val="center"/>
        <w:rPr>
          <w:rFonts w:ascii="Arial" w:hAnsi="Arial" w:cs="Arial"/>
          <w:sz w:val="24"/>
          <w:szCs w:val="24"/>
        </w:rPr>
      </w:pPr>
      <w:r w:rsidRPr="00290F8E">
        <w:rPr>
          <w:rFonts w:ascii="Arial" w:hAnsi="Arial" w:cs="Arial"/>
          <w:sz w:val="24"/>
          <w:szCs w:val="24"/>
        </w:rPr>
        <w:t xml:space="preserve">Figure </w:t>
      </w:r>
      <w:r w:rsidR="00C77A4E" w:rsidRPr="00290F8E">
        <w:rPr>
          <w:rFonts w:ascii="Arial" w:hAnsi="Arial" w:cs="Arial"/>
          <w:sz w:val="24"/>
          <w:szCs w:val="24"/>
        </w:rPr>
        <w:t>3</w:t>
      </w:r>
      <w:r w:rsidRPr="00290F8E">
        <w:rPr>
          <w:rFonts w:ascii="Arial" w:hAnsi="Arial" w:cs="Arial"/>
          <w:sz w:val="24"/>
          <w:szCs w:val="24"/>
        </w:rPr>
        <w:t>: Physical appearance of (a) waxy bio oil (b) diluted bio oil in DCM</w:t>
      </w:r>
    </w:p>
    <w:p w:rsidR="00290F8E" w:rsidRPr="00290F8E" w:rsidRDefault="00290F8E" w:rsidP="00C77A4E">
      <w:pPr>
        <w:jc w:val="center"/>
        <w:rPr>
          <w:rFonts w:ascii="Arial" w:hAnsi="Arial" w:cs="Arial"/>
          <w:sz w:val="24"/>
          <w:szCs w:val="24"/>
        </w:rPr>
      </w:pPr>
    </w:p>
    <w:p w:rsidR="00205E17" w:rsidRPr="00290F8E" w:rsidRDefault="00FD0B18" w:rsidP="003A1217">
      <w:pPr>
        <w:pStyle w:val="ListParagraph"/>
        <w:numPr>
          <w:ilvl w:val="1"/>
          <w:numId w:val="1"/>
        </w:numPr>
        <w:ind w:left="450"/>
        <w:jc w:val="both"/>
        <w:rPr>
          <w:rFonts w:ascii="Arial" w:hAnsi="Arial" w:cs="Arial"/>
          <w:sz w:val="24"/>
          <w:szCs w:val="24"/>
        </w:rPr>
      </w:pPr>
      <w:r w:rsidRPr="00290F8E">
        <w:rPr>
          <w:rFonts w:ascii="Arial" w:hAnsi="Arial" w:cs="Arial"/>
          <w:sz w:val="24"/>
          <w:szCs w:val="24"/>
        </w:rPr>
        <w:t>G</w:t>
      </w:r>
      <w:r w:rsidR="00537ED1" w:rsidRPr="00290F8E">
        <w:rPr>
          <w:rFonts w:ascii="Arial" w:hAnsi="Arial" w:cs="Arial"/>
          <w:sz w:val="24"/>
          <w:szCs w:val="24"/>
        </w:rPr>
        <w:t xml:space="preserve">as Chromatography Mass Spectrometer </w:t>
      </w:r>
      <w:r w:rsidR="00BC4176" w:rsidRPr="00290F8E">
        <w:rPr>
          <w:rFonts w:ascii="Arial" w:hAnsi="Arial" w:cs="Arial"/>
          <w:sz w:val="24"/>
          <w:szCs w:val="24"/>
        </w:rPr>
        <w:t xml:space="preserve">(GCMS) </w:t>
      </w:r>
      <w:r w:rsidR="00537ED1" w:rsidRPr="00290F8E">
        <w:rPr>
          <w:rFonts w:ascii="Arial" w:hAnsi="Arial" w:cs="Arial"/>
          <w:sz w:val="24"/>
          <w:szCs w:val="24"/>
        </w:rPr>
        <w:t>Analysis</w:t>
      </w:r>
      <w:r w:rsidR="00BC4176" w:rsidRPr="00290F8E">
        <w:rPr>
          <w:rFonts w:ascii="Arial" w:hAnsi="Arial" w:cs="Arial"/>
          <w:sz w:val="24"/>
          <w:szCs w:val="24"/>
        </w:rPr>
        <w:t xml:space="preserve"> </w:t>
      </w:r>
    </w:p>
    <w:p w:rsidR="0022295A" w:rsidRPr="00290F8E" w:rsidRDefault="00BC4176" w:rsidP="003A1217">
      <w:pPr>
        <w:jc w:val="both"/>
        <w:rPr>
          <w:rFonts w:ascii="Arial" w:hAnsi="Arial" w:cs="Arial"/>
          <w:sz w:val="24"/>
          <w:szCs w:val="24"/>
        </w:rPr>
      </w:pPr>
      <w:r w:rsidRPr="00290F8E">
        <w:rPr>
          <w:rFonts w:ascii="Arial" w:hAnsi="Arial" w:cs="Arial"/>
          <w:sz w:val="24"/>
          <w:szCs w:val="24"/>
        </w:rPr>
        <w:t>Gas Chromatography (</w:t>
      </w:r>
      <w:r w:rsidR="008F3B5A" w:rsidRPr="00290F8E">
        <w:rPr>
          <w:rFonts w:ascii="Arial" w:hAnsi="Arial" w:cs="Arial"/>
          <w:sz w:val="24"/>
          <w:szCs w:val="24"/>
        </w:rPr>
        <w:t>Agilent</w:t>
      </w:r>
      <w:r w:rsidRPr="00290F8E">
        <w:rPr>
          <w:rFonts w:ascii="Arial" w:hAnsi="Arial" w:cs="Arial"/>
          <w:sz w:val="24"/>
          <w:szCs w:val="24"/>
        </w:rPr>
        <w:t>) is used to analyze the extracted bio oil</w:t>
      </w:r>
      <w:r w:rsidR="004C14DE" w:rsidRPr="00290F8E">
        <w:rPr>
          <w:rFonts w:ascii="Arial" w:hAnsi="Arial" w:cs="Arial"/>
          <w:sz w:val="24"/>
          <w:szCs w:val="24"/>
        </w:rPr>
        <w:t xml:space="preserve"> that</w:t>
      </w:r>
      <w:r w:rsidRPr="00290F8E">
        <w:rPr>
          <w:rFonts w:ascii="Arial" w:hAnsi="Arial" w:cs="Arial"/>
          <w:sz w:val="24"/>
          <w:szCs w:val="24"/>
        </w:rPr>
        <w:t xml:space="preserve"> was diluted in 10ml Dichloromethane (DCM). Helium with flow rate of 3 ml/min was the carrier gas and the </w:t>
      </w:r>
      <w:r w:rsidR="003A1217" w:rsidRPr="00290F8E">
        <w:rPr>
          <w:rFonts w:ascii="Arial" w:hAnsi="Arial" w:cs="Arial"/>
          <w:sz w:val="24"/>
          <w:szCs w:val="24"/>
        </w:rPr>
        <w:t>split less</w:t>
      </w:r>
      <w:r w:rsidRPr="00290F8E">
        <w:rPr>
          <w:rFonts w:ascii="Arial" w:hAnsi="Arial" w:cs="Arial"/>
          <w:sz w:val="24"/>
          <w:szCs w:val="24"/>
        </w:rPr>
        <w:t xml:space="preserve"> column </w:t>
      </w:r>
      <w:r w:rsidR="0022295A" w:rsidRPr="00290F8E">
        <w:rPr>
          <w:rFonts w:ascii="Arial" w:hAnsi="Arial" w:cs="Arial"/>
          <w:sz w:val="24"/>
          <w:szCs w:val="24"/>
        </w:rPr>
        <w:t xml:space="preserve">HP-5MS is used to analyze the components in the sample </w:t>
      </w:r>
      <w:r w:rsidR="004C14DE" w:rsidRPr="00290F8E">
        <w:rPr>
          <w:rFonts w:ascii="Arial" w:hAnsi="Arial" w:cs="Arial"/>
          <w:sz w:val="24"/>
          <w:szCs w:val="24"/>
        </w:rPr>
        <w:t>using</w:t>
      </w:r>
      <w:r w:rsidR="0022295A" w:rsidRPr="00290F8E">
        <w:rPr>
          <w:rFonts w:ascii="Arial" w:hAnsi="Arial" w:cs="Arial"/>
          <w:sz w:val="24"/>
          <w:szCs w:val="24"/>
        </w:rPr>
        <w:t xml:space="preserve"> NIST Library. </w:t>
      </w:r>
      <w:r w:rsidR="00C77A4E" w:rsidRPr="00290F8E">
        <w:rPr>
          <w:rFonts w:ascii="Arial" w:hAnsi="Arial" w:cs="Arial"/>
          <w:sz w:val="24"/>
          <w:szCs w:val="24"/>
        </w:rPr>
        <w:t>The column temperature was kept constant at 150</w:t>
      </w:r>
      <w:r w:rsidR="003A1217" w:rsidRPr="00290F8E">
        <w:rPr>
          <w:rFonts w:ascii="Arial" w:hAnsi="Arial" w:cs="Arial"/>
          <w:sz w:val="24"/>
          <w:szCs w:val="24"/>
        </w:rPr>
        <w:t>°C</w:t>
      </w:r>
      <w:r w:rsidR="00C77A4E" w:rsidRPr="00290F8E">
        <w:rPr>
          <w:rFonts w:ascii="Arial" w:hAnsi="Arial" w:cs="Arial"/>
          <w:sz w:val="24"/>
          <w:szCs w:val="24"/>
        </w:rPr>
        <w:t xml:space="preserve"> for 3 minutes then ramp to 320</w:t>
      </w:r>
      <w:r w:rsidR="003A1217" w:rsidRPr="00290F8E">
        <w:rPr>
          <w:rFonts w:ascii="Arial" w:hAnsi="Arial" w:cs="Arial"/>
          <w:sz w:val="24"/>
          <w:szCs w:val="24"/>
        </w:rPr>
        <w:t>°C</w:t>
      </w:r>
      <w:r w:rsidR="00C77A4E" w:rsidRPr="00290F8E">
        <w:rPr>
          <w:rFonts w:ascii="Arial" w:hAnsi="Arial" w:cs="Arial"/>
          <w:sz w:val="24"/>
          <w:szCs w:val="24"/>
        </w:rPr>
        <w:t xml:space="preserve"> </w:t>
      </w:r>
      <w:r w:rsidR="003A1217" w:rsidRPr="00290F8E">
        <w:rPr>
          <w:rFonts w:ascii="Arial" w:hAnsi="Arial" w:cs="Arial"/>
          <w:sz w:val="24"/>
          <w:szCs w:val="24"/>
        </w:rPr>
        <w:t>for 10 minutes with heating rate of 5°C/min.</w:t>
      </w:r>
      <w:r w:rsidR="00C77A4E" w:rsidRPr="00290F8E">
        <w:rPr>
          <w:rFonts w:ascii="Arial" w:hAnsi="Arial" w:cs="Arial"/>
          <w:sz w:val="24"/>
          <w:szCs w:val="24"/>
        </w:rPr>
        <w:t xml:space="preserve"> </w:t>
      </w:r>
    </w:p>
    <w:p w:rsidR="00C02758" w:rsidRPr="00290F8E" w:rsidRDefault="00C02758" w:rsidP="003A1217">
      <w:pPr>
        <w:pStyle w:val="ListParagraph"/>
        <w:numPr>
          <w:ilvl w:val="0"/>
          <w:numId w:val="1"/>
        </w:numPr>
        <w:spacing w:line="240" w:lineRule="auto"/>
        <w:contextualSpacing w:val="0"/>
        <w:jc w:val="both"/>
        <w:rPr>
          <w:rFonts w:ascii="Arial" w:hAnsi="Arial" w:cs="Arial"/>
          <w:sz w:val="24"/>
          <w:szCs w:val="24"/>
        </w:rPr>
      </w:pPr>
      <w:r w:rsidRPr="00290F8E">
        <w:rPr>
          <w:rFonts w:ascii="Arial" w:hAnsi="Arial" w:cs="Arial"/>
          <w:sz w:val="24"/>
          <w:szCs w:val="24"/>
        </w:rPr>
        <w:lastRenderedPageBreak/>
        <w:t>RESULTS AND DISCUSSION</w:t>
      </w:r>
    </w:p>
    <w:p w:rsidR="00205E17" w:rsidRPr="00290F8E" w:rsidRDefault="00205E17" w:rsidP="003A1217">
      <w:pPr>
        <w:pStyle w:val="ListParagraph"/>
        <w:numPr>
          <w:ilvl w:val="1"/>
          <w:numId w:val="1"/>
        </w:numPr>
        <w:spacing w:after="0" w:line="240" w:lineRule="auto"/>
        <w:ind w:left="450"/>
        <w:jc w:val="both"/>
        <w:rPr>
          <w:rFonts w:ascii="Arial" w:hAnsi="Arial" w:cs="Arial"/>
          <w:sz w:val="24"/>
          <w:szCs w:val="24"/>
        </w:rPr>
      </w:pPr>
      <w:r w:rsidRPr="00290F8E">
        <w:rPr>
          <w:rFonts w:ascii="Arial" w:hAnsi="Arial" w:cs="Arial"/>
          <w:sz w:val="24"/>
          <w:szCs w:val="24"/>
        </w:rPr>
        <w:t>Analysis of chemical composition</w:t>
      </w:r>
    </w:p>
    <w:p w:rsidR="0046018A" w:rsidRPr="00290F8E" w:rsidRDefault="0046018A" w:rsidP="0046018A">
      <w:pPr>
        <w:spacing w:after="0" w:line="240" w:lineRule="auto"/>
        <w:jc w:val="both"/>
        <w:rPr>
          <w:rFonts w:ascii="Arial" w:hAnsi="Arial" w:cs="Arial"/>
          <w:sz w:val="24"/>
          <w:szCs w:val="24"/>
        </w:rPr>
      </w:pPr>
    </w:p>
    <w:p w:rsidR="00E44B3B" w:rsidRPr="00290F8E" w:rsidRDefault="0046018A" w:rsidP="0046018A">
      <w:pPr>
        <w:spacing w:after="0" w:line="240" w:lineRule="auto"/>
        <w:jc w:val="both"/>
        <w:rPr>
          <w:rFonts w:ascii="Arial" w:hAnsi="Arial" w:cs="Arial"/>
          <w:sz w:val="24"/>
          <w:szCs w:val="24"/>
        </w:rPr>
      </w:pPr>
      <w:r w:rsidRPr="00290F8E">
        <w:rPr>
          <w:rFonts w:ascii="Arial" w:hAnsi="Arial" w:cs="Arial"/>
          <w:sz w:val="24"/>
          <w:szCs w:val="24"/>
        </w:rPr>
        <w:t xml:space="preserve">Table 2 indicates the amount of main component in OPMF. </w:t>
      </w:r>
      <w:r w:rsidR="008F3B5A" w:rsidRPr="00290F8E">
        <w:rPr>
          <w:rFonts w:ascii="Arial" w:hAnsi="Arial" w:cs="Arial"/>
          <w:sz w:val="24"/>
          <w:szCs w:val="24"/>
        </w:rPr>
        <w:t>Cellulose, hemicellulose and lignin are the major component that made up the biomass. Lignin has the highe</w:t>
      </w:r>
      <w:r w:rsidR="00DA3C6A" w:rsidRPr="00290F8E">
        <w:rPr>
          <w:rFonts w:ascii="Arial" w:hAnsi="Arial" w:cs="Arial"/>
          <w:sz w:val="24"/>
          <w:szCs w:val="24"/>
        </w:rPr>
        <w:t>st</w:t>
      </w:r>
      <w:r w:rsidR="008F3B5A" w:rsidRPr="00290F8E">
        <w:rPr>
          <w:rFonts w:ascii="Arial" w:hAnsi="Arial" w:cs="Arial"/>
          <w:sz w:val="24"/>
          <w:szCs w:val="24"/>
        </w:rPr>
        <w:t xml:space="preserve"> composition compared to cellulose and hemicellulose. Cellulose and hemicellulose are the compounds which are mainly involve</w:t>
      </w:r>
      <w:r w:rsidR="00E44B3B" w:rsidRPr="00290F8E">
        <w:rPr>
          <w:rFonts w:ascii="Arial" w:hAnsi="Arial" w:cs="Arial"/>
          <w:sz w:val="24"/>
          <w:szCs w:val="24"/>
        </w:rPr>
        <w:t>d and converted into bio oil</w:t>
      </w:r>
      <w:r w:rsidR="008F3B5A" w:rsidRPr="00290F8E">
        <w:rPr>
          <w:rFonts w:ascii="Arial" w:hAnsi="Arial" w:cs="Arial"/>
          <w:sz w:val="24"/>
          <w:szCs w:val="24"/>
        </w:rPr>
        <w:t xml:space="preserve"> during the extraction compared to lignin. </w:t>
      </w:r>
      <w:r w:rsidR="00E44B3B" w:rsidRPr="00290F8E">
        <w:rPr>
          <w:rFonts w:ascii="Arial" w:hAnsi="Arial" w:cs="Arial"/>
          <w:sz w:val="24"/>
          <w:szCs w:val="24"/>
        </w:rPr>
        <w:t xml:space="preserve">Therefore high </w:t>
      </w:r>
      <w:r w:rsidR="00C00989" w:rsidRPr="00290F8E">
        <w:rPr>
          <w:rFonts w:ascii="Arial" w:hAnsi="Arial" w:cs="Arial"/>
          <w:sz w:val="24"/>
          <w:szCs w:val="24"/>
        </w:rPr>
        <w:t>composition of these components reflects</w:t>
      </w:r>
      <w:r w:rsidR="00E44B3B" w:rsidRPr="00290F8E">
        <w:rPr>
          <w:rFonts w:ascii="Arial" w:hAnsi="Arial" w:cs="Arial"/>
          <w:sz w:val="24"/>
          <w:szCs w:val="24"/>
        </w:rPr>
        <w:t xml:space="preserve"> that OPMF is a good source </w:t>
      </w:r>
      <w:r w:rsidR="00DA3C6A" w:rsidRPr="00290F8E">
        <w:rPr>
          <w:rFonts w:ascii="Arial" w:hAnsi="Arial" w:cs="Arial"/>
          <w:sz w:val="24"/>
          <w:szCs w:val="24"/>
        </w:rPr>
        <w:t>to obtain the</w:t>
      </w:r>
      <w:r w:rsidR="00E44B3B" w:rsidRPr="00290F8E">
        <w:rPr>
          <w:rFonts w:ascii="Arial" w:hAnsi="Arial" w:cs="Arial"/>
          <w:sz w:val="24"/>
          <w:szCs w:val="24"/>
        </w:rPr>
        <w:t xml:space="preserve"> bio oil. </w:t>
      </w:r>
    </w:p>
    <w:p w:rsidR="0046018A" w:rsidRPr="00290F8E" w:rsidRDefault="0046018A" w:rsidP="0046018A">
      <w:pPr>
        <w:spacing w:after="0" w:line="240" w:lineRule="auto"/>
        <w:jc w:val="both"/>
        <w:rPr>
          <w:rFonts w:ascii="Arial" w:hAnsi="Arial" w:cs="Arial"/>
          <w:sz w:val="24"/>
          <w:szCs w:val="24"/>
        </w:rPr>
      </w:pPr>
    </w:p>
    <w:p w:rsidR="00205E17" w:rsidRPr="00290F8E" w:rsidRDefault="00205E17" w:rsidP="00205E17">
      <w:pPr>
        <w:spacing w:line="240" w:lineRule="auto"/>
        <w:jc w:val="center"/>
        <w:rPr>
          <w:rFonts w:ascii="Arial" w:hAnsi="Arial" w:cs="Arial"/>
          <w:sz w:val="24"/>
          <w:szCs w:val="24"/>
        </w:rPr>
      </w:pPr>
      <w:r w:rsidRPr="00290F8E">
        <w:rPr>
          <w:rFonts w:ascii="Arial" w:hAnsi="Arial" w:cs="Arial"/>
          <w:sz w:val="24"/>
          <w:szCs w:val="24"/>
        </w:rPr>
        <w:t xml:space="preserve">Table </w:t>
      </w:r>
      <w:r w:rsidR="003A1217" w:rsidRPr="00290F8E">
        <w:rPr>
          <w:rFonts w:ascii="Arial" w:hAnsi="Arial" w:cs="Arial"/>
          <w:sz w:val="24"/>
          <w:szCs w:val="24"/>
        </w:rPr>
        <w:t>2</w:t>
      </w:r>
      <w:r w:rsidRPr="00290F8E">
        <w:rPr>
          <w:rFonts w:ascii="Arial" w:hAnsi="Arial" w:cs="Arial"/>
          <w:sz w:val="24"/>
          <w:szCs w:val="24"/>
        </w:rPr>
        <w:t>: Composition of three main components in biomass</w:t>
      </w:r>
    </w:p>
    <w:tbl>
      <w:tblPr>
        <w:tblStyle w:val="TableGrid"/>
        <w:tblW w:w="0" w:type="auto"/>
        <w:jc w:val="center"/>
        <w:tblLook w:val="04A0"/>
      </w:tblPr>
      <w:tblGrid>
        <w:gridCol w:w="2331"/>
        <w:gridCol w:w="2357"/>
      </w:tblGrid>
      <w:tr w:rsidR="00DB5092" w:rsidRPr="00290F8E" w:rsidTr="000555ED">
        <w:trPr>
          <w:jc w:val="center"/>
        </w:trPr>
        <w:tc>
          <w:tcPr>
            <w:tcW w:w="2331" w:type="dxa"/>
            <w:tcBorders>
              <w:left w:val="nil"/>
            </w:tcBorders>
          </w:tcPr>
          <w:p w:rsidR="00205E17" w:rsidRPr="00290F8E" w:rsidRDefault="00205E17" w:rsidP="007A6A11">
            <w:pPr>
              <w:jc w:val="both"/>
              <w:rPr>
                <w:rFonts w:ascii="Arial" w:hAnsi="Arial" w:cs="Arial"/>
                <w:sz w:val="24"/>
                <w:szCs w:val="24"/>
              </w:rPr>
            </w:pPr>
            <w:r w:rsidRPr="00290F8E">
              <w:rPr>
                <w:rFonts w:ascii="Arial" w:hAnsi="Arial" w:cs="Arial"/>
                <w:sz w:val="24"/>
                <w:szCs w:val="24"/>
              </w:rPr>
              <w:t>Component</w:t>
            </w:r>
          </w:p>
        </w:tc>
        <w:tc>
          <w:tcPr>
            <w:tcW w:w="2357" w:type="dxa"/>
            <w:tcBorders>
              <w:right w:val="nil"/>
            </w:tcBorders>
          </w:tcPr>
          <w:p w:rsidR="00205E17" w:rsidRPr="00290F8E" w:rsidRDefault="00205E17" w:rsidP="007A6A11">
            <w:pPr>
              <w:jc w:val="center"/>
              <w:rPr>
                <w:rFonts w:ascii="Arial" w:hAnsi="Arial" w:cs="Arial"/>
                <w:sz w:val="24"/>
                <w:szCs w:val="24"/>
              </w:rPr>
            </w:pPr>
            <w:r w:rsidRPr="00290F8E">
              <w:rPr>
                <w:rFonts w:ascii="Arial" w:hAnsi="Arial" w:cs="Arial"/>
                <w:sz w:val="24"/>
                <w:szCs w:val="24"/>
              </w:rPr>
              <w:t>Composition (%)</w:t>
            </w:r>
          </w:p>
        </w:tc>
      </w:tr>
      <w:tr w:rsidR="00205E17" w:rsidRPr="00290F8E" w:rsidTr="000555ED">
        <w:trPr>
          <w:trHeight w:val="826"/>
          <w:jc w:val="center"/>
        </w:trPr>
        <w:tc>
          <w:tcPr>
            <w:tcW w:w="2331" w:type="dxa"/>
            <w:tcBorders>
              <w:left w:val="nil"/>
            </w:tcBorders>
          </w:tcPr>
          <w:p w:rsidR="00205E17" w:rsidRPr="00290F8E" w:rsidRDefault="00205E17" w:rsidP="007A6A11">
            <w:pPr>
              <w:jc w:val="both"/>
              <w:rPr>
                <w:rFonts w:ascii="Arial" w:hAnsi="Arial" w:cs="Arial"/>
                <w:sz w:val="24"/>
                <w:szCs w:val="24"/>
              </w:rPr>
            </w:pPr>
            <w:r w:rsidRPr="00290F8E">
              <w:rPr>
                <w:rFonts w:ascii="Arial" w:hAnsi="Arial" w:cs="Arial"/>
                <w:sz w:val="24"/>
                <w:szCs w:val="24"/>
              </w:rPr>
              <w:t>Hemicellulose</w:t>
            </w:r>
          </w:p>
          <w:p w:rsidR="00205E17" w:rsidRPr="00290F8E" w:rsidRDefault="00205E17" w:rsidP="007A6A11">
            <w:pPr>
              <w:jc w:val="both"/>
              <w:rPr>
                <w:rFonts w:ascii="Arial" w:hAnsi="Arial" w:cs="Arial"/>
                <w:sz w:val="24"/>
                <w:szCs w:val="24"/>
              </w:rPr>
            </w:pPr>
            <w:r w:rsidRPr="00290F8E">
              <w:rPr>
                <w:rFonts w:ascii="Arial" w:hAnsi="Arial" w:cs="Arial"/>
                <w:sz w:val="24"/>
                <w:szCs w:val="24"/>
              </w:rPr>
              <w:t>Alpha-cellulose</w:t>
            </w:r>
          </w:p>
          <w:p w:rsidR="00205E17" w:rsidRPr="00290F8E" w:rsidRDefault="00205E17" w:rsidP="007A6A11">
            <w:pPr>
              <w:jc w:val="both"/>
              <w:rPr>
                <w:rFonts w:ascii="Arial" w:hAnsi="Arial" w:cs="Arial"/>
                <w:sz w:val="24"/>
                <w:szCs w:val="24"/>
              </w:rPr>
            </w:pPr>
            <w:r w:rsidRPr="00290F8E">
              <w:rPr>
                <w:rFonts w:ascii="Arial" w:hAnsi="Arial" w:cs="Arial"/>
                <w:sz w:val="24"/>
                <w:szCs w:val="24"/>
              </w:rPr>
              <w:t>Lignin</w:t>
            </w:r>
          </w:p>
        </w:tc>
        <w:tc>
          <w:tcPr>
            <w:tcW w:w="2357" w:type="dxa"/>
            <w:tcBorders>
              <w:right w:val="nil"/>
            </w:tcBorders>
          </w:tcPr>
          <w:p w:rsidR="00205E17" w:rsidRPr="00290F8E" w:rsidRDefault="00205E17" w:rsidP="007A6A11">
            <w:pPr>
              <w:jc w:val="center"/>
              <w:rPr>
                <w:rFonts w:ascii="Arial" w:hAnsi="Arial" w:cs="Arial"/>
                <w:sz w:val="24"/>
                <w:szCs w:val="24"/>
              </w:rPr>
            </w:pPr>
            <w:r w:rsidRPr="00290F8E">
              <w:rPr>
                <w:rFonts w:ascii="Arial" w:hAnsi="Arial" w:cs="Arial"/>
                <w:sz w:val="24"/>
                <w:szCs w:val="24"/>
              </w:rPr>
              <w:t>22.2</w:t>
            </w:r>
          </w:p>
          <w:p w:rsidR="00205E17" w:rsidRPr="00290F8E" w:rsidRDefault="00205E17" w:rsidP="007A6A11">
            <w:pPr>
              <w:jc w:val="center"/>
              <w:rPr>
                <w:rFonts w:ascii="Arial" w:hAnsi="Arial" w:cs="Arial"/>
                <w:sz w:val="24"/>
                <w:szCs w:val="24"/>
              </w:rPr>
            </w:pPr>
            <w:r w:rsidRPr="00290F8E">
              <w:rPr>
                <w:rFonts w:ascii="Arial" w:hAnsi="Arial" w:cs="Arial"/>
                <w:sz w:val="24"/>
                <w:szCs w:val="24"/>
              </w:rPr>
              <w:t>23.1</w:t>
            </w:r>
          </w:p>
          <w:p w:rsidR="00205E17" w:rsidRPr="00290F8E" w:rsidRDefault="00205E17" w:rsidP="007A6A11">
            <w:pPr>
              <w:jc w:val="center"/>
              <w:rPr>
                <w:rFonts w:ascii="Arial" w:hAnsi="Arial" w:cs="Arial"/>
                <w:sz w:val="24"/>
                <w:szCs w:val="24"/>
              </w:rPr>
            </w:pPr>
            <w:r w:rsidRPr="00290F8E">
              <w:rPr>
                <w:rFonts w:ascii="Arial" w:hAnsi="Arial" w:cs="Arial"/>
                <w:sz w:val="24"/>
                <w:szCs w:val="24"/>
              </w:rPr>
              <w:t>30.6</w:t>
            </w:r>
          </w:p>
        </w:tc>
      </w:tr>
    </w:tbl>
    <w:p w:rsidR="00205E17" w:rsidRPr="00290F8E" w:rsidRDefault="00205E17" w:rsidP="00205E17">
      <w:pPr>
        <w:spacing w:after="0" w:line="240" w:lineRule="auto"/>
        <w:jc w:val="both"/>
        <w:rPr>
          <w:rFonts w:ascii="Arial" w:hAnsi="Arial" w:cs="Arial"/>
          <w:sz w:val="24"/>
          <w:szCs w:val="24"/>
        </w:rPr>
      </w:pPr>
    </w:p>
    <w:p w:rsidR="00F06772" w:rsidRPr="00290F8E" w:rsidRDefault="00F06772" w:rsidP="00205E17">
      <w:pPr>
        <w:spacing w:after="0" w:line="240" w:lineRule="auto"/>
        <w:jc w:val="both"/>
        <w:rPr>
          <w:rFonts w:ascii="Arial" w:hAnsi="Arial" w:cs="Arial"/>
          <w:sz w:val="24"/>
          <w:szCs w:val="24"/>
        </w:rPr>
      </w:pPr>
    </w:p>
    <w:p w:rsidR="001043AA" w:rsidRPr="00290F8E" w:rsidRDefault="001043AA" w:rsidP="003A1217">
      <w:pPr>
        <w:pStyle w:val="ListParagraph"/>
        <w:numPr>
          <w:ilvl w:val="1"/>
          <w:numId w:val="1"/>
        </w:numPr>
        <w:spacing w:after="0" w:line="240" w:lineRule="auto"/>
        <w:ind w:left="450"/>
        <w:jc w:val="both"/>
        <w:rPr>
          <w:rFonts w:ascii="Arial" w:hAnsi="Arial" w:cs="Arial"/>
          <w:sz w:val="24"/>
          <w:szCs w:val="24"/>
        </w:rPr>
      </w:pPr>
      <w:r w:rsidRPr="00290F8E">
        <w:rPr>
          <w:rFonts w:ascii="Arial" w:hAnsi="Arial" w:cs="Arial"/>
          <w:sz w:val="24"/>
          <w:szCs w:val="24"/>
        </w:rPr>
        <w:t>Yield of bio oil</w:t>
      </w:r>
    </w:p>
    <w:p w:rsidR="007C60AB" w:rsidRPr="00290F8E" w:rsidRDefault="007C60AB" w:rsidP="007C60AB">
      <w:pPr>
        <w:spacing w:after="0" w:line="240" w:lineRule="auto"/>
        <w:jc w:val="both"/>
        <w:rPr>
          <w:rFonts w:ascii="Arial" w:hAnsi="Arial" w:cs="Arial"/>
          <w:sz w:val="24"/>
          <w:szCs w:val="24"/>
        </w:rPr>
      </w:pPr>
    </w:p>
    <w:p w:rsidR="003D16FD" w:rsidRPr="00290F8E" w:rsidRDefault="003D16FD" w:rsidP="003D16FD">
      <w:pPr>
        <w:spacing w:after="0" w:line="240" w:lineRule="auto"/>
        <w:jc w:val="both"/>
        <w:rPr>
          <w:rFonts w:ascii="Arial" w:hAnsi="Arial" w:cs="Arial"/>
          <w:sz w:val="24"/>
          <w:szCs w:val="24"/>
        </w:rPr>
      </w:pPr>
      <w:r w:rsidRPr="00290F8E">
        <w:rPr>
          <w:rFonts w:ascii="Arial" w:hAnsi="Arial" w:cs="Arial"/>
          <w:sz w:val="24"/>
          <w:szCs w:val="24"/>
        </w:rPr>
        <w:t xml:space="preserve">Figure 4 illustrates the extraction yield of bio oil from OPMF with respect to different </w:t>
      </w:r>
      <w:r w:rsidR="00574F5C" w:rsidRPr="00290F8E">
        <w:rPr>
          <w:rFonts w:ascii="Arial" w:hAnsi="Arial" w:cs="Arial"/>
          <w:sz w:val="24"/>
          <w:szCs w:val="24"/>
        </w:rPr>
        <w:t>extraction temperature</w:t>
      </w:r>
      <w:r w:rsidRPr="00290F8E">
        <w:rPr>
          <w:rFonts w:ascii="Arial" w:hAnsi="Arial" w:cs="Arial"/>
          <w:sz w:val="24"/>
          <w:szCs w:val="24"/>
        </w:rPr>
        <w:t xml:space="preserve"> as explained in Table 1. The extraction yield is expressed as the yield of crude extracts with respects to the biomass used as quoted in Eq. 1. </w:t>
      </w:r>
    </w:p>
    <w:p w:rsidR="003D16FD" w:rsidRPr="00290F8E" w:rsidRDefault="003D16FD" w:rsidP="003D16FD">
      <w:pPr>
        <w:spacing w:after="0" w:line="240" w:lineRule="auto"/>
        <w:jc w:val="both"/>
        <w:rPr>
          <w:rFonts w:ascii="Arial" w:hAnsi="Arial" w:cs="Arial"/>
          <w:sz w:val="24"/>
          <w:szCs w:val="24"/>
        </w:rPr>
      </w:pPr>
    </w:p>
    <w:p w:rsidR="003D16FD" w:rsidRPr="00290F8E" w:rsidRDefault="00290F8E" w:rsidP="003D16FD">
      <w:pPr>
        <w:spacing w:after="0" w:line="240" w:lineRule="auto"/>
        <w:ind w:left="360"/>
        <w:jc w:val="both"/>
        <w:rPr>
          <w:rFonts w:ascii="Arial" w:hAnsi="Arial" w:cs="Arial"/>
          <w:sz w:val="24"/>
          <w:szCs w:val="24"/>
        </w:rPr>
      </w:pPr>
      <w:r w:rsidRPr="00290F8E">
        <w:rPr>
          <w:rFonts w:ascii="Arial" w:hAnsi="Arial" w:cs="Arial"/>
          <w:position w:val="-30"/>
          <w:sz w:val="24"/>
          <w:szCs w:val="24"/>
        </w:rPr>
        <w:object w:dxaOrig="27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45pt;height:40.9pt" o:ole="">
            <v:imagedata r:id="rId13" o:title=""/>
          </v:shape>
          <o:OLEObject Type="Embed" ProgID="Equation.3" ShapeID="_x0000_i1025" DrawAspect="Content" ObjectID="_1445441410" r:id="rId14"/>
        </w:objec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3D16FD" w:rsidRPr="00290F8E">
        <w:rPr>
          <w:rFonts w:ascii="Arial" w:hAnsi="Arial" w:cs="Arial"/>
          <w:sz w:val="24"/>
          <w:szCs w:val="24"/>
        </w:rPr>
        <w:t>(1)</w:t>
      </w:r>
    </w:p>
    <w:p w:rsidR="003D16FD" w:rsidRPr="00290F8E" w:rsidRDefault="003D16FD" w:rsidP="003D16FD">
      <w:pPr>
        <w:spacing w:after="0" w:line="240" w:lineRule="auto"/>
        <w:ind w:left="360"/>
        <w:jc w:val="both"/>
        <w:rPr>
          <w:rFonts w:ascii="Arial" w:hAnsi="Arial" w:cs="Arial"/>
          <w:sz w:val="24"/>
          <w:szCs w:val="24"/>
        </w:rPr>
      </w:pPr>
    </w:p>
    <w:p w:rsidR="003D16FD" w:rsidRDefault="003D16FD" w:rsidP="003D16FD">
      <w:pPr>
        <w:spacing w:after="0" w:line="240" w:lineRule="auto"/>
        <w:ind w:left="360"/>
        <w:jc w:val="both"/>
        <w:rPr>
          <w:rFonts w:ascii="Arial" w:hAnsi="Arial" w:cs="Arial"/>
          <w:sz w:val="24"/>
          <w:szCs w:val="24"/>
        </w:rPr>
      </w:pPr>
      <w:r w:rsidRPr="00290F8E">
        <w:rPr>
          <w:rFonts w:ascii="Arial" w:hAnsi="Arial" w:cs="Arial"/>
          <w:position w:val="-12"/>
          <w:sz w:val="24"/>
          <w:szCs w:val="24"/>
        </w:rPr>
        <w:object w:dxaOrig="660" w:dyaOrig="360">
          <v:shape id="_x0000_i1026" type="#_x0000_t75" style="width:32.75pt;height:17.45pt" o:ole="">
            <v:imagedata r:id="rId15" o:title=""/>
          </v:shape>
          <o:OLEObject Type="Embed" ProgID="Equation.3" ShapeID="_x0000_i1026" DrawAspect="Content" ObjectID="_1445441411" r:id="rId16"/>
        </w:object>
      </w:r>
      <w:r w:rsidRPr="00290F8E">
        <w:rPr>
          <w:rFonts w:ascii="Arial" w:hAnsi="Arial" w:cs="Arial"/>
          <w:sz w:val="24"/>
          <w:szCs w:val="24"/>
        </w:rPr>
        <w:t xml:space="preserve"> </w:t>
      </w:r>
      <w:r w:rsidR="00290F8E">
        <w:rPr>
          <w:rFonts w:ascii="Arial" w:hAnsi="Arial" w:cs="Arial"/>
          <w:sz w:val="24"/>
          <w:szCs w:val="24"/>
        </w:rPr>
        <w:t>=</w:t>
      </w:r>
      <w:r w:rsidRPr="00290F8E">
        <w:rPr>
          <w:rFonts w:ascii="Arial" w:hAnsi="Arial" w:cs="Arial"/>
          <w:sz w:val="24"/>
          <w:szCs w:val="24"/>
        </w:rPr>
        <w:t xml:space="preserve"> mass of the crude extract (g)</w:t>
      </w:r>
      <w:r w:rsidR="00290F8E">
        <w:rPr>
          <w:rFonts w:ascii="Arial" w:hAnsi="Arial" w:cs="Arial"/>
          <w:sz w:val="24"/>
          <w:szCs w:val="24"/>
        </w:rPr>
        <w:t xml:space="preserve">;               </w:t>
      </w:r>
      <w:r w:rsidRPr="00290F8E">
        <w:rPr>
          <w:rFonts w:ascii="Arial" w:hAnsi="Arial" w:cs="Arial"/>
          <w:position w:val="-12"/>
          <w:sz w:val="24"/>
          <w:szCs w:val="24"/>
        </w:rPr>
        <w:object w:dxaOrig="740" w:dyaOrig="360">
          <v:shape id="_x0000_i1027" type="#_x0000_t75" style="width:37.65pt;height:17.45pt" o:ole="">
            <v:imagedata r:id="rId17" o:title=""/>
          </v:shape>
          <o:OLEObject Type="Embed" ProgID="Equation.3" ShapeID="_x0000_i1027" DrawAspect="Content" ObjectID="_1445441412" r:id="rId18"/>
        </w:object>
      </w:r>
      <w:r w:rsidR="00290F8E">
        <w:rPr>
          <w:rFonts w:ascii="Arial" w:hAnsi="Arial" w:cs="Arial"/>
          <w:sz w:val="24"/>
          <w:szCs w:val="24"/>
        </w:rPr>
        <w:t>=</w:t>
      </w:r>
      <w:r w:rsidRPr="00290F8E">
        <w:rPr>
          <w:rFonts w:ascii="Arial" w:hAnsi="Arial" w:cs="Arial"/>
          <w:sz w:val="24"/>
          <w:szCs w:val="24"/>
        </w:rPr>
        <w:t xml:space="preserve"> mass of the biomass (g)</w:t>
      </w:r>
    </w:p>
    <w:p w:rsidR="00290F8E" w:rsidRDefault="00290F8E" w:rsidP="003D16FD">
      <w:pPr>
        <w:spacing w:after="0" w:line="240" w:lineRule="auto"/>
        <w:ind w:left="360"/>
        <w:jc w:val="both"/>
        <w:rPr>
          <w:rFonts w:ascii="Arial" w:hAnsi="Arial" w:cs="Arial"/>
          <w:sz w:val="24"/>
          <w:szCs w:val="24"/>
        </w:rPr>
      </w:pPr>
    </w:p>
    <w:p w:rsidR="00290F8E" w:rsidRDefault="00290F8E" w:rsidP="00290F8E">
      <w:pPr>
        <w:autoSpaceDE w:val="0"/>
        <w:autoSpaceDN w:val="0"/>
        <w:adjustRightInd w:val="0"/>
        <w:spacing w:line="240" w:lineRule="auto"/>
        <w:jc w:val="both"/>
        <w:rPr>
          <w:rFonts w:ascii="Arial" w:hAnsi="Arial" w:cs="Arial"/>
          <w:sz w:val="24"/>
          <w:szCs w:val="24"/>
        </w:rPr>
      </w:pPr>
      <w:r w:rsidRPr="00290F8E">
        <w:rPr>
          <w:rFonts w:ascii="Arial" w:hAnsi="Arial" w:cs="Arial"/>
          <w:sz w:val="24"/>
          <w:szCs w:val="24"/>
        </w:rPr>
        <w:t>“It is known that the yield of extract depends on the change in solubility and volatility of supercritical fluid. With increase in temperature, the density of supercritical fluid (SCF) decreases while volatility increases“</w:t>
      </w:r>
      <w:r w:rsidR="00692476">
        <w:rPr>
          <w:rFonts w:ascii="Arial" w:hAnsi="Arial" w:cs="Arial"/>
          <w:sz w:val="24"/>
          <w:szCs w:val="24"/>
        </w:rPr>
        <w:t xml:space="preserve"> </w:t>
      </w:r>
      <w:r w:rsidRPr="00290F8E">
        <w:rPr>
          <w:rFonts w:ascii="Arial" w:hAnsi="Arial" w:cs="Arial"/>
          <w:sz w:val="24"/>
          <w:szCs w:val="24"/>
        </w:rPr>
        <w:t>[</w:t>
      </w:r>
      <w:r w:rsidR="00692476">
        <w:rPr>
          <w:rFonts w:ascii="Arial" w:hAnsi="Arial" w:cs="Arial"/>
          <w:sz w:val="24"/>
          <w:szCs w:val="24"/>
        </w:rPr>
        <w:t>8</w:t>
      </w:r>
      <w:r w:rsidRPr="00290F8E">
        <w:rPr>
          <w:rFonts w:ascii="Arial" w:hAnsi="Arial" w:cs="Arial"/>
          <w:sz w:val="24"/>
          <w:szCs w:val="24"/>
        </w:rPr>
        <w:t>]. Extraction temperature is one of the parameter that can affect the solubility and extraction capability of the fluid. According to Bimakr et al.,</w:t>
      </w:r>
      <w:r w:rsidR="00692476">
        <w:rPr>
          <w:rFonts w:ascii="Arial" w:hAnsi="Arial" w:cs="Arial"/>
          <w:sz w:val="24"/>
          <w:szCs w:val="24"/>
        </w:rPr>
        <w:t>[10]</w:t>
      </w:r>
      <w:r w:rsidRPr="00290F8E">
        <w:rPr>
          <w:rFonts w:ascii="Arial" w:hAnsi="Arial" w:cs="Arial"/>
          <w:sz w:val="24"/>
          <w:szCs w:val="24"/>
        </w:rPr>
        <w:t>, fluid density is highly sensitive to temperature during its near critical state because a slight increment in temperature can lead to a large decrease in fluid density hence reducing solubility. High temperature is able to increase the vapor pressure of the extractable compounds which will enhance extraction efficiency. Besides, high temperature also can accelerate mass transfer which improves the extraction yield [</w:t>
      </w:r>
      <w:r w:rsidR="00692476">
        <w:rPr>
          <w:rFonts w:ascii="Arial" w:hAnsi="Arial" w:cs="Arial"/>
          <w:sz w:val="24"/>
          <w:szCs w:val="24"/>
        </w:rPr>
        <w:t>10</w:t>
      </w:r>
      <w:r w:rsidRPr="00290F8E">
        <w:rPr>
          <w:rFonts w:ascii="Arial" w:hAnsi="Arial" w:cs="Arial"/>
          <w:sz w:val="24"/>
          <w:szCs w:val="24"/>
        </w:rPr>
        <w:t xml:space="preserve">]. </w:t>
      </w:r>
    </w:p>
    <w:p w:rsidR="00290F8E" w:rsidRPr="00290F8E" w:rsidRDefault="00692476" w:rsidP="00290F8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According to Machmudah et al., [11]</w:t>
      </w:r>
      <w:r w:rsidR="00290F8E" w:rsidRPr="00290F8E">
        <w:rPr>
          <w:rFonts w:ascii="Arial" w:hAnsi="Arial" w:cs="Arial"/>
          <w:sz w:val="24"/>
          <w:szCs w:val="24"/>
        </w:rPr>
        <w:t xml:space="preserve">, higher temperature contributed to the decomposition of cell walls, and as a results oil extraction increased. Leo et al., </w:t>
      </w:r>
      <w:r>
        <w:rPr>
          <w:rFonts w:ascii="Arial" w:hAnsi="Arial" w:cs="Arial"/>
          <w:sz w:val="24"/>
          <w:szCs w:val="24"/>
        </w:rPr>
        <w:t>[13]</w:t>
      </w:r>
      <w:r w:rsidR="00290F8E" w:rsidRPr="00290F8E">
        <w:rPr>
          <w:rFonts w:ascii="Arial" w:hAnsi="Arial" w:cs="Arial"/>
          <w:sz w:val="24"/>
          <w:szCs w:val="24"/>
        </w:rPr>
        <w:t xml:space="preserve"> also claimed that high temperature enhance the oil solubility in the CO</w:t>
      </w:r>
      <w:r w:rsidR="00290F8E" w:rsidRPr="00290F8E">
        <w:rPr>
          <w:rFonts w:ascii="Arial" w:hAnsi="Arial" w:cs="Arial"/>
          <w:sz w:val="24"/>
          <w:szCs w:val="24"/>
          <w:vertAlign w:val="subscript"/>
        </w:rPr>
        <w:t>2</w:t>
      </w:r>
      <w:r w:rsidR="00290F8E" w:rsidRPr="00290F8E">
        <w:rPr>
          <w:rFonts w:ascii="Arial" w:hAnsi="Arial" w:cs="Arial"/>
          <w:sz w:val="24"/>
          <w:szCs w:val="24"/>
        </w:rPr>
        <w:t xml:space="preserve"> fluid due to lower solvent strength since the fluid density tends to decrease. Therefore, as shown in Figure 4(a), at constant pressure and CO</w:t>
      </w:r>
      <w:r w:rsidR="00290F8E" w:rsidRPr="00290F8E">
        <w:rPr>
          <w:rFonts w:ascii="Arial" w:hAnsi="Arial" w:cs="Arial"/>
          <w:sz w:val="24"/>
          <w:szCs w:val="24"/>
          <w:vertAlign w:val="subscript"/>
        </w:rPr>
        <w:t>2</w:t>
      </w:r>
      <w:r w:rsidR="00290F8E" w:rsidRPr="00290F8E">
        <w:rPr>
          <w:rFonts w:ascii="Arial" w:hAnsi="Arial" w:cs="Arial"/>
          <w:sz w:val="24"/>
          <w:szCs w:val="24"/>
        </w:rPr>
        <w:t xml:space="preserve"> flow rate, the extraction yield increased from 16.7% to 19.8% once the temperature was increased from 60 to 90°C. Rahman et al., </w:t>
      </w:r>
      <w:r>
        <w:rPr>
          <w:rFonts w:ascii="Arial" w:hAnsi="Arial" w:cs="Arial"/>
          <w:sz w:val="24"/>
          <w:szCs w:val="24"/>
        </w:rPr>
        <w:t>[1</w:t>
      </w:r>
      <w:r w:rsidR="00290F8E" w:rsidRPr="00290F8E">
        <w:rPr>
          <w:rFonts w:ascii="Arial" w:hAnsi="Arial" w:cs="Arial"/>
          <w:sz w:val="24"/>
          <w:szCs w:val="24"/>
        </w:rPr>
        <w:t>2</w:t>
      </w:r>
      <w:r>
        <w:rPr>
          <w:rFonts w:ascii="Arial" w:hAnsi="Arial" w:cs="Arial"/>
          <w:sz w:val="24"/>
          <w:szCs w:val="24"/>
        </w:rPr>
        <w:t>]</w:t>
      </w:r>
      <w:r w:rsidR="00290F8E" w:rsidRPr="00290F8E">
        <w:rPr>
          <w:rFonts w:ascii="Arial" w:hAnsi="Arial" w:cs="Arial"/>
          <w:sz w:val="24"/>
          <w:szCs w:val="24"/>
        </w:rPr>
        <w:t xml:space="preserve"> and Leo et al., </w:t>
      </w:r>
      <w:r>
        <w:rPr>
          <w:rFonts w:ascii="Arial" w:hAnsi="Arial" w:cs="Arial"/>
          <w:sz w:val="24"/>
          <w:szCs w:val="24"/>
        </w:rPr>
        <w:t>[13]</w:t>
      </w:r>
      <w:r w:rsidR="00290F8E" w:rsidRPr="00290F8E">
        <w:rPr>
          <w:rFonts w:ascii="Arial" w:hAnsi="Arial" w:cs="Arial"/>
          <w:sz w:val="24"/>
          <w:szCs w:val="24"/>
        </w:rPr>
        <w:t xml:space="preserve"> also observed similar behavior as shown in Figure 4 (b) and (c) in which at constant CO</w:t>
      </w:r>
      <w:r w:rsidR="00290F8E" w:rsidRPr="00290F8E">
        <w:rPr>
          <w:rFonts w:ascii="Arial" w:hAnsi="Arial" w:cs="Arial"/>
          <w:sz w:val="24"/>
          <w:szCs w:val="24"/>
          <w:vertAlign w:val="subscript"/>
        </w:rPr>
        <w:t>2</w:t>
      </w:r>
      <w:r w:rsidR="00290F8E" w:rsidRPr="00290F8E">
        <w:rPr>
          <w:rFonts w:ascii="Arial" w:hAnsi="Arial" w:cs="Arial"/>
          <w:sz w:val="24"/>
          <w:szCs w:val="24"/>
        </w:rPr>
        <w:t xml:space="preserve"> flow rate and pressure, the yield keep increasing with respect to temperature increment. </w:t>
      </w:r>
    </w:p>
    <w:p w:rsidR="0005058B" w:rsidRPr="00290F8E" w:rsidRDefault="000A5466" w:rsidP="003D16FD">
      <w:pPr>
        <w:spacing w:after="0" w:line="240" w:lineRule="auto"/>
        <w:ind w:left="360"/>
        <w:jc w:val="both"/>
        <w:rPr>
          <w:rFonts w:ascii="Arial" w:hAnsi="Arial" w:cs="Arial"/>
          <w:sz w:val="24"/>
          <w:szCs w:val="24"/>
        </w:rPr>
      </w:pPr>
      <w:r w:rsidRPr="000A5466">
        <w:rPr>
          <w:rFonts w:ascii="Arial" w:hAnsi="Arial" w:cs="Arial"/>
          <w:noProof/>
          <w:sz w:val="24"/>
          <w:szCs w:val="24"/>
        </w:rPr>
        <w:lastRenderedPageBreak/>
        <w:pict>
          <v:shape id="_x0000_s1030" type="#_x0000_t202" style="position:absolute;left:0;text-align:left;margin-left:109.85pt;margin-top:6.8pt;width:25pt;height:18.75pt;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r8uA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" filled="f" stroked="f">
            <v:textbox>
              <w:txbxContent>
                <w:p w:rsidR="00BC55EE" w:rsidRPr="00F95683" w:rsidRDefault="00BC55EE" w:rsidP="00FB6D51">
                  <w:pPr>
                    <w:shd w:val="clear" w:color="auto" w:fill="FFFFFF" w:themeFill="background1"/>
                    <w:tabs>
                      <w:tab w:val="left" w:pos="180"/>
                    </w:tabs>
                    <w:contextualSpacing/>
                    <w:rPr>
                      <w:b/>
                      <w:sz w:val="18"/>
                      <w:szCs w:val="18"/>
                    </w:rPr>
                  </w:pPr>
                  <w:r w:rsidRPr="00F95683">
                    <w:rPr>
                      <w:b/>
                      <w:sz w:val="18"/>
                      <w:szCs w:val="18"/>
                    </w:rPr>
                    <w:t>(</w:t>
                  </w:r>
                  <w:r w:rsidR="00535183">
                    <w:rPr>
                      <w:b/>
                      <w:sz w:val="18"/>
                      <w:szCs w:val="18"/>
                    </w:rPr>
                    <w:t>a</w:t>
                  </w:r>
                  <w:r w:rsidRPr="00F95683">
                    <w:rPr>
                      <w:b/>
                      <w:sz w:val="18"/>
                      <w:szCs w:val="18"/>
                    </w:rPr>
                    <w:t xml:space="preserve">)                                                       </w:t>
                  </w:r>
                </w:p>
              </w:txbxContent>
            </v:textbox>
          </v:shape>
        </w:pict>
      </w:r>
    </w:p>
    <w:p w:rsidR="002A39C8" w:rsidRPr="00290F8E" w:rsidRDefault="000A5466" w:rsidP="00340C92">
      <w:pPr>
        <w:spacing w:after="0" w:line="240" w:lineRule="auto"/>
        <w:jc w:val="center"/>
        <w:rPr>
          <w:rFonts w:ascii="Arial" w:hAnsi="Arial" w:cs="Arial"/>
          <w:sz w:val="24"/>
          <w:szCs w:val="24"/>
        </w:rPr>
      </w:pPr>
      <w:r w:rsidRPr="000A5466">
        <w:rPr>
          <w:rFonts w:ascii="Arial" w:hAnsi="Arial" w:cs="Arial"/>
          <w:noProof/>
          <w:sz w:val="24"/>
          <w:szCs w:val="24"/>
        </w:rPr>
        <w:pict>
          <v:shape id="_x0000_s1031" type="#_x0000_t202" style="position:absolute;left:0;text-align:left;margin-left:229.25pt;margin-top:135.7pt;width:25pt;height:18.75pt;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0LWtgIAAL8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" filled="f" stroked="f">
            <v:textbox>
              <w:txbxContent>
                <w:p w:rsidR="000555ED" w:rsidRPr="003A71E5" w:rsidRDefault="000555ED" w:rsidP="000555ED">
                  <w:pPr>
                    <w:shd w:val="clear" w:color="auto" w:fill="FFFFFF" w:themeFill="background1"/>
                    <w:tabs>
                      <w:tab w:val="left" w:pos="180"/>
                    </w:tabs>
                    <w:contextualSpacing/>
                    <w:rPr>
                      <w:b/>
                      <w:sz w:val="20"/>
                      <w:szCs w:val="20"/>
                    </w:rPr>
                  </w:pPr>
                  <w:r>
                    <w:rPr>
                      <w:b/>
                      <w:sz w:val="20"/>
                      <w:szCs w:val="20"/>
                    </w:rPr>
                    <w:t>(c)</w:t>
                  </w:r>
                  <w:r w:rsidRPr="003A71E5">
                    <w:rPr>
                      <w:b/>
                      <w:sz w:val="20"/>
                      <w:szCs w:val="20"/>
                    </w:rPr>
                    <w:t xml:space="preserve">)                                                       </w:t>
                  </w:r>
                </w:p>
              </w:txbxContent>
            </v:textbox>
          </v:shape>
        </w:pict>
      </w:r>
      <w:r w:rsidRPr="000A5466">
        <w:rPr>
          <w:rFonts w:ascii="Arial" w:hAnsi="Arial" w:cs="Arial"/>
          <w:noProof/>
          <w:sz w:val="24"/>
          <w:szCs w:val="24"/>
        </w:rPr>
        <w:pict>
          <v:shape id="_x0000_s1032" type="#_x0000_t202" style="position:absolute;left:0;text-align:left;margin-left:.95pt;margin-top:136.45pt;width:26.45pt;height:18.75pt;z-index:25174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oQuQIAAME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" filled="f" stroked="f">
            <v:textbox>
              <w:txbxContent>
                <w:p w:rsidR="003A71E5" w:rsidRPr="003A71E5" w:rsidRDefault="00535183" w:rsidP="003A71E5">
                  <w:pPr>
                    <w:shd w:val="clear" w:color="auto" w:fill="FFFFFF" w:themeFill="background1"/>
                    <w:tabs>
                      <w:tab w:val="left" w:pos="180"/>
                    </w:tabs>
                    <w:contextualSpacing/>
                    <w:rPr>
                      <w:b/>
                      <w:sz w:val="20"/>
                      <w:szCs w:val="20"/>
                    </w:rPr>
                  </w:pPr>
                  <w:r>
                    <w:rPr>
                      <w:b/>
                      <w:sz w:val="20"/>
                      <w:szCs w:val="20"/>
                    </w:rPr>
                    <w:t>(b</w:t>
                  </w:r>
                  <w:r w:rsidR="003A71E5" w:rsidRPr="003A71E5">
                    <w:rPr>
                      <w:b/>
                      <w:sz w:val="20"/>
                      <w:szCs w:val="20"/>
                    </w:rPr>
                    <w:t xml:space="preserve">)                                                       </w:t>
                  </w:r>
                </w:p>
              </w:txbxContent>
            </v:textbox>
          </v:shape>
        </w:pict>
      </w:r>
      <w:r w:rsidR="00535183" w:rsidRPr="00290F8E">
        <w:rPr>
          <w:rFonts w:ascii="Arial" w:hAnsi="Arial" w:cs="Arial"/>
          <w:noProof/>
          <w:sz w:val="24"/>
          <w:szCs w:val="24"/>
          <w:lang w:val="en-MY" w:eastAsia="en-MY"/>
        </w:rPr>
        <w:drawing>
          <wp:inline distT="0" distB="0" distL="0" distR="0">
            <wp:extent cx="2732567" cy="1747948"/>
            <wp:effectExtent l="0" t="0" r="10795" b="24130"/>
            <wp:docPr id="348" name="Chart 3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CE718A" w:rsidRPr="00290F8E">
        <w:rPr>
          <w:rFonts w:ascii="Arial" w:hAnsi="Arial" w:cs="Arial"/>
          <w:noProof/>
          <w:sz w:val="24"/>
          <w:szCs w:val="24"/>
        </w:rPr>
        <w:t xml:space="preserve"> </w:t>
      </w:r>
    </w:p>
    <w:p w:rsidR="00D317A6" w:rsidRPr="00290F8E" w:rsidRDefault="00847CCD" w:rsidP="003D16FD">
      <w:pPr>
        <w:autoSpaceDE w:val="0"/>
        <w:autoSpaceDN w:val="0"/>
        <w:adjustRightInd w:val="0"/>
        <w:spacing w:after="0" w:line="240" w:lineRule="auto"/>
        <w:jc w:val="center"/>
        <w:rPr>
          <w:rFonts w:ascii="Arial" w:hAnsi="Arial" w:cs="Arial"/>
          <w:sz w:val="24"/>
          <w:szCs w:val="24"/>
        </w:rPr>
      </w:pPr>
      <w:r w:rsidRPr="00290F8E">
        <w:rPr>
          <w:rFonts w:ascii="Arial" w:hAnsi="Arial" w:cs="Arial"/>
          <w:noProof/>
          <w:sz w:val="24"/>
          <w:szCs w:val="24"/>
          <w:lang w:val="en-MY" w:eastAsia="en-MY"/>
        </w:rPr>
        <w:drawing>
          <wp:inline distT="0" distB="0" distL="0" distR="0">
            <wp:extent cx="2902688" cy="1796902"/>
            <wp:effectExtent l="0" t="0" r="12065" b="13335"/>
            <wp:docPr id="349" name="Chart 3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D317A6" w:rsidRPr="00290F8E">
        <w:rPr>
          <w:rFonts w:ascii="Arial" w:hAnsi="Arial" w:cs="Arial"/>
          <w:noProof/>
          <w:sz w:val="24"/>
          <w:szCs w:val="24"/>
          <w:lang w:val="en-MY" w:eastAsia="en-MY"/>
        </w:rPr>
        <w:drawing>
          <wp:inline distT="0" distB="0" distL="0" distR="0">
            <wp:extent cx="2581252" cy="1796902"/>
            <wp:effectExtent l="19050" t="19050" r="10160" b="1333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3">
                              <a14:imgEffect>
                                <a14:sharpenSoften amount="59000"/>
                              </a14:imgEffect>
                            </a14:imgLayer>
                          </a14:imgProps>
                        </a:ext>
                      </a:extLst>
                    </a:blip>
                    <a:srcRect l="20382" t="20130" r="57449" b="30296"/>
                    <a:stretch/>
                  </pic:blipFill>
                  <pic:spPr bwMode="auto">
                    <a:xfrm>
                      <a:off x="0" y="0"/>
                      <a:ext cx="2581473" cy="1797056"/>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D16FD" w:rsidRPr="00290F8E" w:rsidRDefault="000555ED" w:rsidP="003D16FD">
      <w:pPr>
        <w:autoSpaceDE w:val="0"/>
        <w:autoSpaceDN w:val="0"/>
        <w:adjustRightInd w:val="0"/>
        <w:spacing w:after="0" w:line="240" w:lineRule="auto"/>
        <w:jc w:val="center"/>
        <w:rPr>
          <w:rFonts w:ascii="Arial" w:hAnsi="Arial" w:cs="Arial"/>
          <w:sz w:val="24"/>
          <w:szCs w:val="24"/>
        </w:rPr>
      </w:pPr>
      <w:r w:rsidRPr="00290F8E">
        <w:rPr>
          <w:rFonts w:ascii="Arial" w:hAnsi="Arial" w:cs="Arial"/>
          <w:sz w:val="24"/>
          <w:szCs w:val="24"/>
        </w:rPr>
        <w:t>Figure 4</w:t>
      </w:r>
      <w:r w:rsidR="003D16FD" w:rsidRPr="00290F8E">
        <w:rPr>
          <w:rFonts w:ascii="Arial" w:hAnsi="Arial" w:cs="Arial"/>
          <w:sz w:val="24"/>
          <w:szCs w:val="24"/>
        </w:rPr>
        <w:t>: Extraction yield at</w:t>
      </w:r>
      <w:r w:rsidR="00535183" w:rsidRPr="00290F8E">
        <w:rPr>
          <w:rFonts w:ascii="Arial" w:hAnsi="Arial" w:cs="Arial"/>
          <w:sz w:val="24"/>
          <w:szCs w:val="24"/>
        </w:rPr>
        <w:t xml:space="preserve"> different temperature obtained </w:t>
      </w:r>
      <w:r w:rsidR="003D16FD" w:rsidRPr="00290F8E">
        <w:rPr>
          <w:rFonts w:ascii="Arial" w:hAnsi="Arial" w:cs="Arial"/>
          <w:sz w:val="24"/>
          <w:szCs w:val="24"/>
        </w:rPr>
        <w:t>(</w:t>
      </w:r>
      <w:r w:rsidR="00535183" w:rsidRPr="00290F8E">
        <w:rPr>
          <w:rFonts w:ascii="Arial" w:hAnsi="Arial" w:cs="Arial"/>
          <w:sz w:val="24"/>
          <w:szCs w:val="24"/>
        </w:rPr>
        <w:t>a</w:t>
      </w:r>
      <w:r w:rsidR="003D16FD" w:rsidRPr="00290F8E">
        <w:rPr>
          <w:rFonts w:ascii="Arial" w:hAnsi="Arial" w:cs="Arial"/>
          <w:sz w:val="24"/>
          <w:szCs w:val="24"/>
        </w:rPr>
        <w:t xml:space="preserve">) </w:t>
      </w:r>
      <w:r w:rsidRPr="00290F8E">
        <w:rPr>
          <w:rFonts w:ascii="Arial" w:hAnsi="Arial" w:cs="Arial"/>
          <w:sz w:val="24"/>
          <w:szCs w:val="24"/>
        </w:rPr>
        <w:t>this study (b)</w:t>
      </w:r>
      <w:r w:rsidR="004C372A">
        <w:rPr>
          <w:rFonts w:ascii="Arial" w:hAnsi="Arial" w:cs="Arial"/>
          <w:sz w:val="24"/>
          <w:szCs w:val="24"/>
        </w:rPr>
        <w:t>Rahman et al., [12]</w:t>
      </w:r>
      <w:r w:rsidR="003D16FD" w:rsidRPr="00290F8E">
        <w:rPr>
          <w:rFonts w:ascii="Arial" w:hAnsi="Arial" w:cs="Arial"/>
          <w:sz w:val="24"/>
          <w:szCs w:val="24"/>
        </w:rPr>
        <w:t xml:space="preserve"> and (</w:t>
      </w:r>
      <w:r w:rsidR="00535183" w:rsidRPr="00290F8E">
        <w:rPr>
          <w:rFonts w:ascii="Arial" w:hAnsi="Arial" w:cs="Arial"/>
          <w:sz w:val="24"/>
          <w:szCs w:val="24"/>
        </w:rPr>
        <w:t>b</w:t>
      </w:r>
      <w:r w:rsidR="004C372A">
        <w:rPr>
          <w:rFonts w:ascii="Arial" w:hAnsi="Arial" w:cs="Arial"/>
          <w:sz w:val="24"/>
          <w:szCs w:val="24"/>
        </w:rPr>
        <w:t>) Leo et al., [13]</w:t>
      </w:r>
    </w:p>
    <w:p w:rsidR="00F06772" w:rsidRPr="00290F8E" w:rsidRDefault="00F06772" w:rsidP="00F06772">
      <w:pPr>
        <w:autoSpaceDE w:val="0"/>
        <w:autoSpaceDN w:val="0"/>
        <w:adjustRightInd w:val="0"/>
        <w:spacing w:after="0" w:line="240" w:lineRule="auto"/>
        <w:jc w:val="both"/>
        <w:rPr>
          <w:rFonts w:ascii="Arial" w:hAnsi="Arial" w:cs="Arial"/>
          <w:sz w:val="24"/>
          <w:szCs w:val="24"/>
        </w:rPr>
      </w:pPr>
    </w:p>
    <w:p w:rsidR="00F23C0C" w:rsidRPr="00290F8E" w:rsidRDefault="00F23C0C" w:rsidP="003D16FD">
      <w:pPr>
        <w:autoSpaceDE w:val="0"/>
        <w:autoSpaceDN w:val="0"/>
        <w:adjustRightInd w:val="0"/>
        <w:spacing w:after="0" w:line="240" w:lineRule="auto"/>
        <w:jc w:val="center"/>
        <w:rPr>
          <w:rFonts w:ascii="Arial" w:hAnsi="Arial" w:cs="Arial"/>
          <w:sz w:val="24"/>
          <w:szCs w:val="24"/>
        </w:rPr>
      </w:pPr>
    </w:p>
    <w:p w:rsidR="00FB6D51" w:rsidRPr="00290F8E" w:rsidRDefault="00FB6D51" w:rsidP="00FB6D51">
      <w:pPr>
        <w:pStyle w:val="ListParagraph"/>
        <w:numPr>
          <w:ilvl w:val="1"/>
          <w:numId w:val="1"/>
        </w:numPr>
        <w:spacing w:after="240" w:line="240" w:lineRule="auto"/>
        <w:ind w:left="446"/>
        <w:contextualSpacing w:val="0"/>
        <w:jc w:val="both"/>
        <w:rPr>
          <w:rFonts w:ascii="Arial" w:hAnsi="Arial" w:cs="Arial"/>
          <w:sz w:val="24"/>
          <w:szCs w:val="24"/>
        </w:rPr>
      </w:pPr>
      <w:r w:rsidRPr="00290F8E">
        <w:rPr>
          <w:rFonts w:ascii="Arial" w:hAnsi="Arial" w:cs="Arial"/>
          <w:sz w:val="24"/>
          <w:szCs w:val="24"/>
        </w:rPr>
        <w:t>Compounds in extracted bio oil</w:t>
      </w:r>
    </w:p>
    <w:p w:rsidR="00290F8E" w:rsidRDefault="00290F8E" w:rsidP="00503D95">
      <w:pPr>
        <w:spacing w:line="240" w:lineRule="auto"/>
        <w:jc w:val="center"/>
        <w:rPr>
          <w:rFonts w:ascii="Arial" w:hAnsi="Arial" w:cs="Arial"/>
          <w:sz w:val="24"/>
          <w:szCs w:val="24"/>
        </w:rPr>
      </w:pPr>
    </w:p>
    <w:p w:rsidR="00C90F46" w:rsidRPr="00290F8E" w:rsidRDefault="00503D95" w:rsidP="00503D95">
      <w:pPr>
        <w:spacing w:line="240" w:lineRule="auto"/>
        <w:jc w:val="center"/>
        <w:rPr>
          <w:rFonts w:ascii="Arial" w:hAnsi="Arial" w:cs="Arial"/>
          <w:sz w:val="24"/>
          <w:szCs w:val="24"/>
        </w:rPr>
      </w:pPr>
      <w:r w:rsidRPr="00290F8E">
        <w:rPr>
          <w:rFonts w:ascii="Arial" w:hAnsi="Arial" w:cs="Arial"/>
          <w:sz w:val="24"/>
          <w:szCs w:val="24"/>
        </w:rPr>
        <w:t>Table 3: Co</w:t>
      </w:r>
      <w:r w:rsidR="00F23C0C" w:rsidRPr="00290F8E">
        <w:rPr>
          <w:rFonts w:ascii="Arial" w:hAnsi="Arial" w:cs="Arial"/>
          <w:sz w:val="24"/>
          <w:szCs w:val="24"/>
        </w:rPr>
        <w:t>ncentration</w:t>
      </w:r>
      <w:r w:rsidR="000555ED" w:rsidRPr="00290F8E">
        <w:rPr>
          <w:rFonts w:ascii="Arial" w:hAnsi="Arial" w:cs="Arial"/>
          <w:sz w:val="24"/>
          <w:szCs w:val="24"/>
        </w:rPr>
        <w:t xml:space="preserve"> </w:t>
      </w:r>
      <w:r w:rsidRPr="00290F8E">
        <w:rPr>
          <w:rFonts w:ascii="Arial" w:hAnsi="Arial" w:cs="Arial"/>
          <w:sz w:val="24"/>
          <w:szCs w:val="24"/>
        </w:rPr>
        <w:t xml:space="preserve">of respective compounds in the extracted bio oil at </w:t>
      </w:r>
      <w:r w:rsidR="00F23C0C" w:rsidRPr="00290F8E">
        <w:rPr>
          <w:rFonts w:ascii="Arial" w:hAnsi="Arial" w:cs="Arial"/>
          <w:sz w:val="24"/>
          <w:szCs w:val="24"/>
        </w:rPr>
        <w:t>different conditions</w:t>
      </w:r>
    </w:p>
    <w:tbl>
      <w:tblPr>
        <w:tblStyle w:val="TableGrid"/>
        <w:tblW w:w="0" w:type="auto"/>
        <w:jc w:val="center"/>
        <w:tblLook w:val="04A0"/>
      </w:tblPr>
      <w:tblGrid>
        <w:gridCol w:w="2482"/>
        <w:gridCol w:w="1181"/>
        <w:gridCol w:w="1017"/>
        <w:gridCol w:w="1514"/>
      </w:tblGrid>
      <w:tr w:rsidR="00DB5092" w:rsidRPr="00290F8E" w:rsidTr="00535183">
        <w:trPr>
          <w:trHeight w:val="381"/>
          <w:jc w:val="center"/>
        </w:trPr>
        <w:tc>
          <w:tcPr>
            <w:tcW w:w="2482" w:type="dxa"/>
            <w:vMerge w:val="restart"/>
            <w:vAlign w:val="center"/>
          </w:tcPr>
          <w:p w:rsidR="00535183" w:rsidRPr="00290F8E" w:rsidRDefault="00535183" w:rsidP="00F23C0C">
            <w:pPr>
              <w:jc w:val="center"/>
              <w:rPr>
                <w:rFonts w:ascii="Arial" w:hAnsi="Arial" w:cs="Arial"/>
                <w:sz w:val="24"/>
                <w:szCs w:val="24"/>
              </w:rPr>
            </w:pPr>
            <w:r w:rsidRPr="00290F8E">
              <w:rPr>
                <w:rFonts w:ascii="Arial" w:hAnsi="Arial" w:cs="Arial"/>
                <w:sz w:val="24"/>
                <w:szCs w:val="24"/>
              </w:rPr>
              <w:t>Component</w:t>
            </w:r>
          </w:p>
        </w:tc>
        <w:tc>
          <w:tcPr>
            <w:tcW w:w="3712" w:type="dxa"/>
            <w:gridSpan w:val="3"/>
            <w:vAlign w:val="center"/>
          </w:tcPr>
          <w:p w:rsidR="00535183" w:rsidRPr="00290F8E" w:rsidRDefault="00C633EE" w:rsidP="00F23C0C">
            <w:pPr>
              <w:jc w:val="center"/>
              <w:rPr>
                <w:rFonts w:ascii="Arial" w:hAnsi="Arial" w:cs="Arial"/>
                <w:sz w:val="24"/>
                <w:szCs w:val="24"/>
              </w:rPr>
            </w:pPr>
            <w:r w:rsidRPr="00290F8E">
              <w:rPr>
                <w:rFonts w:ascii="Arial" w:hAnsi="Arial" w:cs="Arial"/>
                <w:sz w:val="24"/>
                <w:szCs w:val="24"/>
              </w:rPr>
              <w:t>Temperature (°C)</w:t>
            </w:r>
          </w:p>
        </w:tc>
      </w:tr>
      <w:tr w:rsidR="00DB5092" w:rsidRPr="00290F8E" w:rsidTr="00535183">
        <w:trPr>
          <w:trHeight w:val="102"/>
          <w:jc w:val="center"/>
        </w:trPr>
        <w:tc>
          <w:tcPr>
            <w:tcW w:w="2482" w:type="dxa"/>
            <w:vMerge/>
          </w:tcPr>
          <w:p w:rsidR="00535183" w:rsidRPr="00290F8E" w:rsidRDefault="00535183" w:rsidP="006C4BEF">
            <w:pPr>
              <w:rPr>
                <w:rFonts w:ascii="Arial" w:hAnsi="Arial" w:cs="Arial"/>
                <w:sz w:val="24"/>
                <w:szCs w:val="24"/>
              </w:rPr>
            </w:pPr>
          </w:p>
        </w:tc>
        <w:tc>
          <w:tcPr>
            <w:tcW w:w="1181" w:type="dxa"/>
            <w:vAlign w:val="center"/>
          </w:tcPr>
          <w:p w:rsidR="00535183" w:rsidRPr="00290F8E" w:rsidRDefault="00535183" w:rsidP="00F23C0C">
            <w:pPr>
              <w:jc w:val="center"/>
              <w:rPr>
                <w:rFonts w:ascii="Arial" w:hAnsi="Arial" w:cs="Arial"/>
                <w:sz w:val="24"/>
                <w:szCs w:val="24"/>
              </w:rPr>
            </w:pPr>
            <w:r w:rsidRPr="00290F8E">
              <w:rPr>
                <w:rFonts w:ascii="Arial" w:hAnsi="Arial" w:cs="Arial"/>
                <w:sz w:val="24"/>
                <w:szCs w:val="24"/>
              </w:rPr>
              <w:t>60</w:t>
            </w:r>
          </w:p>
        </w:tc>
        <w:tc>
          <w:tcPr>
            <w:tcW w:w="1017" w:type="dxa"/>
            <w:vAlign w:val="center"/>
          </w:tcPr>
          <w:p w:rsidR="00535183" w:rsidRPr="00290F8E" w:rsidRDefault="00535183" w:rsidP="00F23C0C">
            <w:pPr>
              <w:jc w:val="center"/>
              <w:rPr>
                <w:rFonts w:ascii="Arial" w:hAnsi="Arial" w:cs="Arial"/>
                <w:sz w:val="24"/>
                <w:szCs w:val="24"/>
              </w:rPr>
            </w:pPr>
            <w:r w:rsidRPr="00290F8E">
              <w:rPr>
                <w:rFonts w:ascii="Arial" w:hAnsi="Arial" w:cs="Arial"/>
                <w:sz w:val="24"/>
                <w:szCs w:val="24"/>
              </w:rPr>
              <w:t>70</w:t>
            </w:r>
          </w:p>
        </w:tc>
        <w:tc>
          <w:tcPr>
            <w:tcW w:w="1514" w:type="dxa"/>
            <w:vAlign w:val="center"/>
          </w:tcPr>
          <w:p w:rsidR="00535183" w:rsidRPr="00290F8E" w:rsidRDefault="00535183" w:rsidP="00F23C0C">
            <w:pPr>
              <w:jc w:val="center"/>
              <w:rPr>
                <w:rFonts w:ascii="Arial" w:hAnsi="Arial" w:cs="Arial"/>
                <w:sz w:val="24"/>
                <w:szCs w:val="24"/>
              </w:rPr>
            </w:pPr>
            <w:r w:rsidRPr="00290F8E">
              <w:rPr>
                <w:rFonts w:ascii="Arial" w:hAnsi="Arial" w:cs="Arial"/>
                <w:sz w:val="24"/>
                <w:szCs w:val="24"/>
              </w:rPr>
              <w:t>90</w:t>
            </w:r>
          </w:p>
        </w:tc>
      </w:tr>
      <w:tr w:rsidR="00DB5092" w:rsidRPr="00290F8E" w:rsidTr="00535183">
        <w:trPr>
          <w:trHeight w:val="346"/>
          <w:jc w:val="center"/>
        </w:trPr>
        <w:tc>
          <w:tcPr>
            <w:tcW w:w="2482" w:type="dxa"/>
          </w:tcPr>
          <w:p w:rsidR="00535183" w:rsidRPr="00290F8E" w:rsidRDefault="00535183" w:rsidP="006C4BEF">
            <w:pPr>
              <w:rPr>
                <w:rFonts w:ascii="Arial" w:hAnsi="Arial" w:cs="Arial"/>
                <w:sz w:val="24"/>
                <w:szCs w:val="24"/>
              </w:rPr>
            </w:pPr>
            <w:r w:rsidRPr="00290F8E">
              <w:rPr>
                <w:rFonts w:ascii="Arial" w:eastAsia="Times New Roman" w:hAnsi="Arial" w:cs="Arial"/>
                <w:sz w:val="24"/>
                <w:szCs w:val="24"/>
                <w:lang w:eastAsia="en-MY"/>
              </w:rPr>
              <w:t xml:space="preserve">6-Octadecenoic acid   </w:t>
            </w:r>
          </w:p>
        </w:tc>
        <w:tc>
          <w:tcPr>
            <w:tcW w:w="1181" w:type="dxa"/>
            <w:vAlign w:val="center"/>
          </w:tcPr>
          <w:p w:rsidR="00535183" w:rsidRPr="00290F8E" w:rsidRDefault="00535183" w:rsidP="00E5216D">
            <w:pPr>
              <w:jc w:val="center"/>
              <w:rPr>
                <w:rFonts w:ascii="Arial" w:eastAsia="Times New Roman" w:hAnsi="Arial" w:cs="Arial"/>
                <w:sz w:val="24"/>
                <w:szCs w:val="24"/>
                <w:lang w:eastAsia="en-MY"/>
              </w:rPr>
            </w:pPr>
            <w:r w:rsidRPr="00290F8E">
              <w:rPr>
                <w:rFonts w:ascii="Arial" w:eastAsia="Times New Roman" w:hAnsi="Arial" w:cs="Arial"/>
                <w:sz w:val="24"/>
                <w:szCs w:val="24"/>
                <w:lang w:eastAsia="en-MY"/>
              </w:rPr>
              <w:t>33.87</w:t>
            </w:r>
          </w:p>
        </w:tc>
        <w:tc>
          <w:tcPr>
            <w:tcW w:w="1017" w:type="dxa"/>
            <w:vAlign w:val="center"/>
          </w:tcPr>
          <w:p w:rsidR="00535183" w:rsidRPr="00290F8E" w:rsidRDefault="00535183" w:rsidP="00E5216D">
            <w:pPr>
              <w:jc w:val="center"/>
              <w:rPr>
                <w:rFonts w:ascii="Arial" w:eastAsia="Times New Roman" w:hAnsi="Arial" w:cs="Arial"/>
                <w:sz w:val="24"/>
                <w:szCs w:val="24"/>
                <w:lang w:eastAsia="en-MY"/>
              </w:rPr>
            </w:pPr>
            <w:r w:rsidRPr="00290F8E">
              <w:rPr>
                <w:rFonts w:ascii="Arial" w:eastAsia="Times New Roman" w:hAnsi="Arial" w:cs="Arial"/>
                <w:sz w:val="24"/>
                <w:szCs w:val="24"/>
                <w:lang w:eastAsia="en-MY"/>
              </w:rPr>
              <w:t>32.45</w:t>
            </w:r>
          </w:p>
        </w:tc>
        <w:tc>
          <w:tcPr>
            <w:tcW w:w="1514" w:type="dxa"/>
            <w:vAlign w:val="center"/>
          </w:tcPr>
          <w:p w:rsidR="00535183" w:rsidRPr="00290F8E" w:rsidRDefault="00535183" w:rsidP="00E5216D">
            <w:pPr>
              <w:jc w:val="center"/>
              <w:rPr>
                <w:rFonts w:ascii="Arial" w:eastAsia="Times New Roman" w:hAnsi="Arial" w:cs="Arial"/>
                <w:sz w:val="24"/>
                <w:szCs w:val="24"/>
                <w:lang w:eastAsia="en-MY"/>
              </w:rPr>
            </w:pPr>
            <w:r w:rsidRPr="00290F8E">
              <w:rPr>
                <w:rFonts w:ascii="Arial" w:eastAsia="Times New Roman" w:hAnsi="Arial" w:cs="Arial"/>
                <w:sz w:val="24"/>
                <w:szCs w:val="24"/>
                <w:lang w:eastAsia="en-MY"/>
              </w:rPr>
              <w:t>33.6</w:t>
            </w:r>
          </w:p>
        </w:tc>
      </w:tr>
      <w:tr w:rsidR="00DB5092" w:rsidRPr="00290F8E" w:rsidTr="00535183">
        <w:trPr>
          <w:trHeight w:val="346"/>
          <w:jc w:val="center"/>
        </w:trPr>
        <w:tc>
          <w:tcPr>
            <w:tcW w:w="2482" w:type="dxa"/>
          </w:tcPr>
          <w:p w:rsidR="00535183" w:rsidRPr="00290F8E" w:rsidRDefault="00535183" w:rsidP="006C4BEF">
            <w:pPr>
              <w:rPr>
                <w:rFonts w:ascii="Arial" w:hAnsi="Arial" w:cs="Arial"/>
                <w:sz w:val="24"/>
                <w:szCs w:val="24"/>
              </w:rPr>
            </w:pPr>
            <w:r w:rsidRPr="00290F8E">
              <w:rPr>
                <w:rFonts w:ascii="Arial" w:eastAsia="Times New Roman" w:hAnsi="Arial" w:cs="Arial"/>
                <w:sz w:val="24"/>
                <w:szCs w:val="24"/>
                <w:lang w:eastAsia="en-MY"/>
              </w:rPr>
              <w:t xml:space="preserve">n-Hexadecanoic acid    </w:t>
            </w:r>
          </w:p>
        </w:tc>
        <w:tc>
          <w:tcPr>
            <w:tcW w:w="1181" w:type="dxa"/>
            <w:vAlign w:val="center"/>
          </w:tcPr>
          <w:p w:rsidR="00535183" w:rsidRPr="00290F8E" w:rsidRDefault="00535183" w:rsidP="00E5216D">
            <w:pPr>
              <w:jc w:val="center"/>
              <w:rPr>
                <w:rFonts w:ascii="Arial" w:eastAsia="Times New Roman" w:hAnsi="Arial" w:cs="Arial"/>
                <w:sz w:val="24"/>
                <w:szCs w:val="24"/>
                <w:lang w:eastAsia="en-MY"/>
              </w:rPr>
            </w:pPr>
            <w:r w:rsidRPr="00290F8E">
              <w:rPr>
                <w:rFonts w:ascii="Arial" w:eastAsia="Times New Roman" w:hAnsi="Arial" w:cs="Arial"/>
                <w:sz w:val="24"/>
                <w:szCs w:val="24"/>
                <w:lang w:eastAsia="en-MY"/>
              </w:rPr>
              <w:t>24.59</w:t>
            </w:r>
          </w:p>
        </w:tc>
        <w:tc>
          <w:tcPr>
            <w:tcW w:w="1017" w:type="dxa"/>
            <w:vAlign w:val="center"/>
          </w:tcPr>
          <w:p w:rsidR="00535183" w:rsidRPr="00290F8E" w:rsidRDefault="00535183" w:rsidP="00E5216D">
            <w:pPr>
              <w:jc w:val="center"/>
              <w:rPr>
                <w:rFonts w:ascii="Arial" w:eastAsia="Times New Roman" w:hAnsi="Arial" w:cs="Arial"/>
                <w:sz w:val="24"/>
                <w:szCs w:val="24"/>
                <w:lang w:eastAsia="en-MY"/>
              </w:rPr>
            </w:pPr>
            <w:r w:rsidRPr="00290F8E">
              <w:rPr>
                <w:rFonts w:ascii="Arial" w:eastAsia="Times New Roman" w:hAnsi="Arial" w:cs="Arial"/>
                <w:sz w:val="24"/>
                <w:szCs w:val="24"/>
                <w:lang w:eastAsia="en-MY"/>
              </w:rPr>
              <w:t>23.46</w:t>
            </w:r>
          </w:p>
        </w:tc>
        <w:tc>
          <w:tcPr>
            <w:tcW w:w="1514" w:type="dxa"/>
            <w:vAlign w:val="center"/>
          </w:tcPr>
          <w:p w:rsidR="00535183" w:rsidRPr="00290F8E" w:rsidRDefault="00535183" w:rsidP="00E5216D">
            <w:pPr>
              <w:jc w:val="center"/>
              <w:rPr>
                <w:rFonts w:ascii="Arial" w:eastAsia="Times New Roman" w:hAnsi="Arial" w:cs="Arial"/>
                <w:sz w:val="24"/>
                <w:szCs w:val="24"/>
                <w:lang w:eastAsia="en-MY"/>
              </w:rPr>
            </w:pPr>
            <w:r w:rsidRPr="00290F8E">
              <w:rPr>
                <w:rFonts w:ascii="Arial" w:eastAsia="Times New Roman" w:hAnsi="Arial" w:cs="Arial"/>
                <w:sz w:val="24"/>
                <w:szCs w:val="24"/>
                <w:lang w:eastAsia="en-MY"/>
              </w:rPr>
              <w:t>22.26</w:t>
            </w:r>
          </w:p>
        </w:tc>
      </w:tr>
      <w:tr w:rsidR="00DB5092" w:rsidRPr="00290F8E" w:rsidTr="00535183">
        <w:trPr>
          <w:trHeight w:val="514"/>
          <w:jc w:val="center"/>
        </w:trPr>
        <w:tc>
          <w:tcPr>
            <w:tcW w:w="2482" w:type="dxa"/>
          </w:tcPr>
          <w:p w:rsidR="00535183" w:rsidRPr="00290F8E" w:rsidRDefault="00535183" w:rsidP="006C4BEF">
            <w:pPr>
              <w:rPr>
                <w:rFonts w:ascii="Arial" w:hAnsi="Arial" w:cs="Arial"/>
                <w:sz w:val="24"/>
                <w:szCs w:val="24"/>
              </w:rPr>
            </w:pPr>
            <w:r w:rsidRPr="00290F8E">
              <w:rPr>
                <w:rFonts w:ascii="Arial" w:eastAsia="Times New Roman" w:hAnsi="Arial" w:cs="Arial"/>
                <w:sz w:val="24"/>
                <w:szCs w:val="24"/>
                <w:lang w:eastAsia="en-MY"/>
              </w:rPr>
              <w:t>Dodecanoic acid, 1,2,3-propanetriyl ester</w:t>
            </w:r>
          </w:p>
        </w:tc>
        <w:tc>
          <w:tcPr>
            <w:tcW w:w="1181" w:type="dxa"/>
            <w:vAlign w:val="center"/>
          </w:tcPr>
          <w:p w:rsidR="00535183" w:rsidRPr="00290F8E" w:rsidRDefault="00535183" w:rsidP="00E5216D">
            <w:pPr>
              <w:jc w:val="center"/>
              <w:rPr>
                <w:rFonts w:ascii="Arial" w:eastAsia="Times New Roman" w:hAnsi="Arial" w:cs="Arial"/>
                <w:sz w:val="24"/>
                <w:szCs w:val="24"/>
                <w:lang w:eastAsia="en-MY"/>
              </w:rPr>
            </w:pPr>
            <w:r w:rsidRPr="00290F8E">
              <w:rPr>
                <w:rFonts w:ascii="Arial" w:eastAsia="Times New Roman" w:hAnsi="Arial" w:cs="Arial"/>
                <w:sz w:val="24"/>
                <w:szCs w:val="24"/>
                <w:lang w:eastAsia="en-MY"/>
              </w:rPr>
              <w:t>8.82</w:t>
            </w:r>
          </w:p>
        </w:tc>
        <w:tc>
          <w:tcPr>
            <w:tcW w:w="1017" w:type="dxa"/>
            <w:vAlign w:val="center"/>
          </w:tcPr>
          <w:p w:rsidR="00535183" w:rsidRPr="00290F8E" w:rsidRDefault="00535183" w:rsidP="00E5216D">
            <w:pPr>
              <w:jc w:val="center"/>
              <w:rPr>
                <w:rFonts w:ascii="Arial" w:eastAsia="Times New Roman" w:hAnsi="Arial" w:cs="Arial"/>
                <w:sz w:val="24"/>
                <w:szCs w:val="24"/>
                <w:lang w:eastAsia="en-MY"/>
              </w:rPr>
            </w:pPr>
            <w:r w:rsidRPr="00290F8E">
              <w:rPr>
                <w:rFonts w:ascii="Arial" w:eastAsia="Times New Roman" w:hAnsi="Arial" w:cs="Arial"/>
                <w:sz w:val="24"/>
                <w:szCs w:val="24"/>
                <w:lang w:eastAsia="en-MY"/>
              </w:rPr>
              <w:t>15.3</w:t>
            </w:r>
          </w:p>
        </w:tc>
        <w:tc>
          <w:tcPr>
            <w:tcW w:w="1514" w:type="dxa"/>
            <w:vAlign w:val="center"/>
          </w:tcPr>
          <w:p w:rsidR="00535183" w:rsidRPr="00290F8E" w:rsidRDefault="00535183" w:rsidP="00E5216D">
            <w:pPr>
              <w:jc w:val="center"/>
              <w:rPr>
                <w:rFonts w:ascii="Arial" w:eastAsia="Times New Roman" w:hAnsi="Arial" w:cs="Arial"/>
                <w:sz w:val="24"/>
                <w:szCs w:val="24"/>
                <w:lang w:eastAsia="en-MY"/>
              </w:rPr>
            </w:pPr>
            <w:r w:rsidRPr="00290F8E">
              <w:rPr>
                <w:rFonts w:ascii="Arial" w:eastAsia="Times New Roman" w:hAnsi="Arial" w:cs="Arial"/>
                <w:sz w:val="24"/>
                <w:szCs w:val="24"/>
                <w:lang w:eastAsia="en-MY"/>
              </w:rPr>
              <w:t>11.24</w:t>
            </w:r>
          </w:p>
        </w:tc>
      </w:tr>
      <w:tr w:rsidR="00DB5092" w:rsidRPr="00290F8E" w:rsidTr="00535183">
        <w:trPr>
          <w:trHeight w:val="169"/>
          <w:jc w:val="center"/>
        </w:trPr>
        <w:tc>
          <w:tcPr>
            <w:tcW w:w="2482" w:type="dxa"/>
          </w:tcPr>
          <w:p w:rsidR="00535183" w:rsidRPr="00290F8E" w:rsidRDefault="00535183" w:rsidP="006C4BEF">
            <w:pPr>
              <w:rPr>
                <w:rFonts w:ascii="Arial" w:hAnsi="Arial" w:cs="Arial"/>
                <w:sz w:val="24"/>
                <w:szCs w:val="24"/>
              </w:rPr>
            </w:pPr>
            <w:r w:rsidRPr="00290F8E">
              <w:rPr>
                <w:rFonts w:ascii="Arial" w:eastAsia="Times New Roman" w:hAnsi="Arial" w:cs="Arial"/>
                <w:sz w:val="24"/>
                <w:szCs w:val="24"/>
                <w:lang w:eastAsia="en-MY"/>
              </w:rPr>
              <w:t xml:space="preserve">Dodecanoic acid  </w:t>
            </w:r>
          </w:p>
        </w:tc>
        <w:tc>
          <w:tcPr>
            <w:tcW w:w="1181" w:type="dxa"/>
            <w:vAlign w:val="center"/>
          </w:tcPr>
          <w:p w:rsidR="00535183" w:rsidRPr="00290F8E" w:rsidRDefault="00535183" w:rsidP="00E5216D">
            <w:pPr>
              <w:jc w:val="center"/>
              <w:rPr>
                <w:rFonts w:ascii="Arial" w:eastAsia="Times New Roman" w:hAnsi="Arial" w:cs="Arial"/>
                <w:sz w:val="24"/>
                <w:szCs w:val="24"/>
                <w:lang w:eastAsia="en-MY"/>
              </w:rPr>
            </w:pPr>
            <w:r w:rsidRPr="00290F8E">
              <w:rPr>
                <w:rFonts w:ascii="Arial" w:eastAsia="Times New Roman" w:hAnsi="Arial" w:cs="Arial"/>
                <w:sz w:val="24"/>
                <w:szCs w:val="24"/>
                <w:lang w:eastAsia="en-MY"/>
              </w:rPr>
              <w:t>10.4</w:t>
            </w:r>
          </w:p>
        </w:tc>
        <w:tc>
          <w:tcPr>
            <w:tcW w:w="1017" w:type="dxa"/>
            <w:vAlign w:val="center"/>
          </w:tcPr>
          <w:p w:rsidR="00535183" w:rsidRPr="00290F8E" w:rsidRDefault="00535183" w:rsidP="00E5216D">
            <w:pPr>
              <w:jc w:val="center"/>
              <w:rPr>
                <w:rFonts w:ascii="Arial" w:eastAsia="Times New Roman" w:hAnsi="Arial" w:cs="Arial"/>
                <w:sz w:val="24"/>
                <w:szCs w:val="24"/>
                <w:lang w:eastAsia="en-MY"/>
              </w:rPr>
            </w:pPr>
            <w:r w:rsidRPr="00290F8E">
              <w:rPr>
                <w:rFonts w:ascii="Arial" w:eastAsia="Times New Roman" w:hAnsi="Arial" w:cs="Arial"/>
                <w:sz w:val="24"/>
                <w:szCs w:val="24"/>
                <w:lang w:eastAsia="en-MY"/>
              </w:rPr>
              <w:t>10.15</w:t>
            </w:r>
          </w:p>
        </w:tc>
        <w:tc>
          <w:tcPr>
            <w:tcW w:w="1514" w:type="dxa"/>
            <w:vAlign w:val="center"/>
          </w:tcPr>
          <w:p w:rsidR="00535183" w:rsidRPr="00290F8E" w:rsidRDefault="00535183" w:rsidP="00E5216D">
            <w:pPr>
              <w:jc w:val="center"/>
              <w:rPr>
                <w:rFonts w:ascii="Arial" w:eastAsia="Times New Roman" w:hAnsi="Arial" w:cs="Arial"/>
                <w:sz w:val="24"/>
                <w:szCs w:val="24"/>
                <w:lang w:eastAsia="en-MY"/>
              </w:rPr>
            </w:pPr>
            <w:r w:rsidRPr="00290F8E">
              <w:rPr>
                <w:rFonts w:ascii="Arial" w:eastAsia="Times New Roman" w:hAnsi="Arial" w:cs="Arial"/>
                <w:sz w:val="24"/>
                <w:szCs w:val="24"/>
                <w:lang w:eastAsia="en-MY"/>
              </w:rPr>
              <w:t>11.94</w:t>
            </w:r>
          </w:p>
        </w:tc>
      </w:tr>
      <w:tr w:rsidR="00DB5092" w:rsidRPr="00290F8E" w:rsidTr="00535183">
        <w:trPr>
          <w:trHeight w:val="177"/>
          <w:jc w:val="center"/>
        </w:trPr>
        <w:tc>
          <w:tcPr>
            <w:tcW w:w="2482" w:type="dxa"/>
          </w:tcPr>
          <w:p w:rsidR="00535183" w:rsidRPr="00290F8E" w:rsidRDefault="00535183" w:rsidP="006C4BEF">
            <w:pPr>
              <w:rPr>
                <w:rFonts w:ascii="Arial" w:hAnsi="Arial" w:cs="Arial"/>
                <w:sz w:val="24"/>
                <w:szCs w:val="24"/>
              </w:rPr>
            </w:pPr>
            <w:r w:rsidRPr="00290F8E">
              <w:rPr>
                <w:rFonts w:ascii="Arial" w:eastAsia="Times New Roman" w:hAnsi="Arial" w:cs="Arial"/>
                <w:sz w:val="24"/>
                <w:szCs w:val="24"/>
                <w:lang w:eastAsia="en-MY"/>
              </w:rPr>
              <w:t xml:space="preserve">Tetradecanoic acid        </w:t>
            </w:r>
          </w:p>
        </w:tc>
        <w:tc>
          <w:tcPr>
            <w:tcW w:w="1181" w:type="dxa"/>
            <w:vAlign w:val="center"/>
          </w:tcPr>
          <w:p w:rsidR="00535183" w:rsidRPr="00290F8E" w:rsidRDefault="00535183" w:rsidP="00E5216D">
            <w:pPr>
              <w:jc w:val="center"/>
              <w:rPr>
                <w:rFonts w:ascii="Arial" w:eastAsia="Times New Roman" w:hAnsi="Arial" w:cs="Arial"/>
                <w:sz w:val="24"/>
                <w:szCs w:val="24"/>
                <w:lang w:eastAsia="en-MY"/>
              </w:rPr>
            </w:pPr>
            <w:r w:rsidRPr="00290F8E">
              <w:rPr>
                <w:rFonts w:ascii="Arial" w:eastAsia="Times New Roman" w:hAnsi="Arial" w:cs="Arial"/>
                <w:sz w:val="24"/>
                <w:szCs w:val="24"/>
                <w:lang w:eastAsia="en-MY"/>
              </w:rPr>
              <w:t>4.35</w:t>
            </w:r>
          </w:p>
        </w:tc>
        <w:tc>
          <w:tcPr>
            <w:tcW w:w="1017" w:type="dxa"/>
            <w:vAlign w:val="center"/>
          </w:tcPr>
          <w:p w:rsidR="00535183" w:rsidRPr="00290F8E" w:rsidRDefault="00535183" w:rsidP="00E5216D">
            <w:pPr>
              <w:jc w:val="center"/>
              <w:rPr>
                <w:rFonts w:ascii="Arial" w:eastAsia="Times New Roman" w:hAnsi="Arial" w:cs="Arial"/>
                <w:sz w:val="24"/>
                <w:szCs w:val="24"/>
                <w:lang w:eastAsia="en-MY"/>
              </w:rPr>
            </w:pPr>
            <w:r w:rsidRPr="00290F8E">
              <w:rPr>
                <w:rFonts w:ascii="Arial" w:eastAsia="Times New Roman" w:hAnsi="Arial" w:cs="Arial"/>
                <w:sz w:val="24"/>
                <w:szCs w:val="24"/>
                <w:lang w:eastAsia="en-MY"/>
              </w:rPr>
              <w:t>4.46</w:t>
            </w:r>
          </w:p>
        </w:tc>
        <w:tc>
          <w:tcPr>
            <w:tcW w:w="1514" w:type="dxa"/>
            <w:vAlign w:val="center"/>
          </w:tcPr>
          <w:p w:rsidR="00535183" w:rsidRPr="00290F8E" w:rsidRDefault="00535183" w:rsidP="00E5216D">
            <w:pPr>
              <w:jc w:val="center"/>
              <w:rPr>
                <w:rFonts w:ascii="Arial" w:eastAsia="Times New Roman" w:hAnsi="Arial" w:cs="Arial"/>
                <w:sz w:val="24"/>
                <w:szCs w:val="24"/>
                <w:lang w:eastAsia="en-MY"/>
              </w:rPr>
            </w:pPr>
            <w:r w:rsidRPr="00290F8E">
              <w:rPr>
                <w:rFonts w:ascii="Arial" w:eastAsia="Times New Roman" w:hAnsi="Arial" w:cs="Arial"/>
                <w:sz w:val="24"/>
                <w:szCs w:val="24"/>
                <w:lang w:eastAsia="en-MY"/>
              </w:rPr>
              <w:t>4.71</w:t>
            </w:r>
          </w:p>
        </w:tc>
      </w:tr>
      <w:tr w:rsidR="00DB5092" w:rsidRPr="00290F8E" w:rsidTr="00535183">
        <w:trPr>
          <w:trHeight w:val="337"/>
          <w:jc w:val="center"/>
        </w:trPr>
        <w:tc>
          <w:tcPr>
            <w:tcW w:w="2482" w:type="dxa"/>
          </w:tcPr>
          <w:p w:rsidR="00535183" w:rsidRPr="00290F8E" w:rsidRDefault="00535183" w:rsidP="006C4BEF">
            <w:pPr>
              <w:rPr>
                <w:rFonts w:ascii="Arial" w:hAnsi="Arial" w:cs="Arial"/>
                <w:sz w:val="24"/>
                <w:szCs w:val="24"/>
              </w:rPr>
            </w:pPr>
            <w:r w:rsidRPr="00290F8E">
              <w:rPr>
                <w:rFonts w:ascii="Arial" w:eastAsia="Times New Roman" w:hAnsi="Arial" w:cs="Arial"/>
                <w:sz w:val="24"/>
                <w:szCs w:val="24"/>
                <w:lang w:eastAsia="en-MY"/>
              </w:rPr>
              <w:t>4-Dibenzofuranamine</w:t>
            </w:r>
          </w:p>
        </w:tc>
        <w:tc>
          <w:tcPr>
            <w:tcW w:w="1181" w:type="dxa"/>
            <w:vAlign w:val="center"/>
          </w:tcPr>
          <w:p w:rsidR="00535183" w:rsidRPr="00290F8E" w:rsidRDefault="00535183" w:rsidP="00E5216D">
            <w:pPr>
              <w:jc w:val="center"/>
              <w:rPr>
                <w:rFonts w:ascii="Arial" w:eastAsia="Times New Roman" w:hAnsi="Arial" w:cs="Arial"/>
                <w:sz w:val="24"/>
                <w:szCs w:val="24"/>
                <w:lang w:eastAsia="en-MY"/>
              </w:rPr>
            </w:pPr>
            <w:r w:rsidRPr="00290F8E">
              <w:rPr>
                <w:rFonts w:ascii="Arial" w:eastAsia="Times New Roman" w:hAnsi="Arial" w:cs="Arial"/>
                <w:sz w:val="24"/>
                <w:szCs w:val="24"/>
                <w:lang w:eastAsia="en-MY"/>
              </w:rPr>
              <w:t>3.66</w:t>
            </w:r>
          </w:p>
        </w:tc>
        <w:tc>
          <w:tcPr>
            <w:tcW w:w="1017" w:type="dxa"/>
            <w:vAlign w:val="center"/>
          </w:tcPr>
          <w:p w:rsidR="00535183" w:rsidRPr="00290F8E" w:rsidRDefault="00535183" w:rsidP="00E5216D">
            <w:pPr>
              <w:jc w:val="center"/>
              <w:rPr>
                <w:rFonts w:ascii="Arial" w:hAnsi="Arial" w:cs="Arial"/>
                <w:sz w:val="24"/>
                <w:szCs w:val="24"/>
              </w:rPr>
            </w:pPr>
            <w:r w:rsidRPr="00290F8E">
              <w:rPr>
                <w:rFonts w:ascii="Arial" w:hAnsi="Arial" w:cs="Arial"/>
                <w:sz w:val="24"/>
                <w:szCs w:val="24"/>
              </w:rPr>
              <w:t>-</w:t>
            </w:r>
          </w:p>
        </w:tc>
        <w:tc>
          <w:tcPr>
            <w:tcW w:w="1514" w:type="dxa"/>
            <w:vAlign w:val="center"/>
          </w:tcPr>
          <w:p w:rsidR="00535183" w:rsidRPr="00290F8E" w:rsidRDefault="00535183" w:rsidP="00E5216D">
            <w:pPr>
              <w:jc w:val="center"/>
              <w:rPr>
                <w:rFonts w:ascii="Arial" w:eastAsia="Times New Roman" w:hAnsi="Arial" w:cs="Arial"/>
                <w:sz w:val="24"/>
                <w:szCs w:val="24"/>
                <w:lang w:eastAsia="en-MY"/>
              </w:rPr>
            </w:pPr>
            <w:r w:rsidRPr="00290F8E">
              <w:rPr>
                <w:rFonts w:ascii="Arial" w:eastAsia="Times New Roman" w:hAnsi="Arial" w:cs="Arial"/>
                <w:sz w:val="24"/>
                <w:szCs w:val="24"/>
                <w:lang w:eastAsia="en-MY"/>
              </w:rPr>
              <w:t>3.5</w:t>
            </w:r>
          </w:p>
        </w:tc>
      </w:tr>
      <w:tr w:rsidR="00DB5092" w:rsidRPr="00290F8E" w:rsidTr="00535183">
        <w:trPr>
          <w:trHeight w:val="177"/>
          <w:jc w:val="center"/>
        </w:trPr>
        <w:tc>
          <w:tcPr>
            <w:tcW w:w="2482" w:type="dxa"/>
            <w:vAlign w:val="center"/>
          </w:tcPr>
          <w:p w:rsidR="00535183" w:rsidRPr="00290F8E" w:rsidRDefault="00535183" w:rsidP="006C4BEF">
            <w:pPr>
              <w:rPr>
                <w:rFonts w:ascii="Arial" w:eastAsia="Times New Roman" w:hAnsi="Arial" w:cs="Arial"/>
                <w:sz w:val="24"/>
                <w:szCs w:val="24"/>
                <w:lang w:eastAsia="en-MY"/>
              </w:rPr>
            </w:pPr>
            <w:r w:rsidRPr="00290F8E">
              <w:rPr>
                <w:rFonts w:ascii="Arial" w:eastAsia="Times New Roman" w:hAnsi="Arial" w:cs="Arial"/>
                <w:sz w:val="24"/>
                <w:szCs w:val="24"/>
                <w:lang w:eastAsia="en-MY"/>
              </w:rPr>
              <w:t xml:space="preserve">Vitamin E   </w:t>
            </w:r>
          </w:p>
        </w:tc>
        <w:tc>
          <w:tcPr>
            <w:tcW w:w="1181" w:type="dxa"/>
            <w:vAlign w:val="center"/>
          </w:tcPr>
          <w:p w:rsidR="00535183" w:rsidRPr="00290F8E" w:rsidRDefault="00535183" w:rsidP="00E5216D">
            <w:pPr>
              <w:jc w:val="center"/>
              <w:rPr>
                <w:rFonts w:ascii="Arial" w:eastAsia="Times New Roman" w:hAnsi="Arial" w:cs="Arial"/>
                <w:sz w:val="24"/>
                <w:szCs w:val="24"/>
                <w:lang w:eastAsia="en-MY"/>
              </w:rPr>
            </w:pPr>
            <w:r w:rsidRPr="00290F8E">
              <w:rPr>
                <w:rFonts w:ascii="Arial" w:eastAsia="Times New Roman" w:hAnsi="Arial" w:cs="Arial"/>
                <w:sz w:val="24"/>
                <w:szCs w:val="24"/>
                <w:lang w:eastAsia="en-MY"/>
              </w:rPr>
              <w:t>1.29</w:t>
            </w:r>
          </w:p>
        </w:tc>
        <w:tc>
          <w:tcPr>
            <w:tcW w:w="1017" w:type="dxa"/>
            <w:vAlign w:val="center"/>
          </w:tcPr>
          <w:p w:rsidR="00535183" w:rsidRPr="00290F8E" w:rsidRDefault="00535183" w:rsidP="00E5216D">
            <w:pPr>
              <w:jc w:val="center"/>
              <w:rPr>
                <w:rFonts w:ascii="Arial" w:eastAsia="Times New Roman" w:hAnsi="Arial" w:cs="Arial"/>
                <w:sz w:val="24"/>
                <w:szCs w:val="24"/>
                <w:lang w:eastAsia="en-MY"/>
              </w:rPr>
            </w:pPr>
            <w:r w:rsidRPr="00290F8E">
              <w:rPr>
                <w:rFonts w:ascii="Arial" w:eastAsia="Times New Roman" w:hAnsi="Arial" w:cs="Arial"/>
                <w:sz w:val="24"/>
                <w:szCs w:val="24"/>
                <w:lang w:eastAsia="en-MY"/>
              </w:rPr>
              <w:t>0.91</w:t>
            </w:r>
          </w:p>
        </w:tc>
        <w:tc>
          <w:tcPr>
            <w:tcW w:w="1514" w:type="dxa"/>
            <w:vAlign w:val="center"/>
          </w:tcPr>
          <w:p w:rsidR="00535183" w:rsidRPr="00290F8E" w:rsidRDefault="00535183" w:rsidP="00E5216D">
            <w:pPr>
              <w:jc w:val="center"/>
              <w:rPr>
                <w:rFonts w:ascii="Arial" w:eastAsia="Times New Roman" w:hAnsi="Arial" w:cs="Arial"/>
                <w:sz w:val="24"/>
                <w:szCs w:val="24"/>
                <w:lang w:eastAsia="en-MY"/>
              </w:rPr>
            </w:pPr>
            <w:r w:rsidRPr="00290F8E">
              <w:rPr>
                <w:rFonts w:ascii="Arial" w:eastAsia="Times New Roman" w:hAnsi="Arial" w:cs="Arial"/>
                <w:sz w:val="24"/>
                <w:szCs w:val="24"/>
                <w:lang w:eastAsia="en-MY"/>
              </w:rPr>
              <w:t>1.4</w:t>
            </w:r>
          </w:p>
        </w:tc>
      </w:tr>
      <w:tr w:rsidR="00DB5092" w:rsidRPr="00290F8E" w:rsidTr="00535183">
        <w:trPr>
          <w:trHeight w:val="169"/>
          <w:jc w:val="center"/>
        </w:trPr>
        <w:tc>
          <w:tcPr>
            <w:tcW w:w="2482" w:type="dxa"/>
          </w:tcPr>
          <w:p w:rsidR="00535183" w:rsidRPr="00290F8E" w:rsidRDefault="00535183" w:rsidP="006C4BEF">
            <w:pPr>
              <w:rPr>
                <w:rFonts w:ascii="Arial" w:hAnsi="Arial" w:cs="Arial"/>
                <w:sz w:val="24"/>
                <w:szCs w:val="24"/>
              </w:rPr>
            </w:pPr>
            <w:r w:rsidRPr="00290F8E">
              <w:rPr>
                <w:rFonts w:ascii="Arial" w:eastAsia="Times New Roman" w:hAnsi="Arial" w:cs="Arial"/>
                <w:sz w:val="24"/>
                <w:szCs w:val="24"/>
                <w:lang w:eastAsia="en-MY"/>
              </w:rPr>
              <w:t>Squalene</w:t>
            </w:r>
          </w:p>
        </w:tc>
        <w:tc>
          <w:tcPr>
            <w:tcW w:w="1181" w:type="dxa"/>
            <w:vAlign w:val="center"/>
          </w:tcPr>
          <w:p w:rsidR="00535183" w:rsidRPr="00290F8E" w:rsidRDefault="00535183" w:rsidP="00E5216D">
            <w:pPr>
              <w:jc w:val="center"/>
              <w:rPr>
                <w:rFonts w:ascii="Arial" w:eastAsia="Times New Roman" w:hAnsi="Arial" w:cs="Arial"/>
                <w:sz w:val="24"/>
                <w:szCs w:val="24"/>
                <w:lang w:eastAsia="en-MY"/>
              </w:rPr>
            </w:pPr>
            <w:r w:rsidRPr="00290F8E">
              <w:rPr>
                <w:rFonts w:ascii="Arial" w:eastAsia="Times New Roman" w:hAnsi="Arial" w:cs="Arial"/>
                <w:sz w:val="24"/>
                <w:szCs w:val="24"/>
                <w:lang w:eastAsia="en-MY"/>
              </w:rPr>
              <w:t>0.79</w:t>
            </w:r>
          </w:p>
        </w:tc>
        <w:tc>
          <w:tcPr>
            <w:tcW w:w="1017" w:type="dxa"/>
            <w:vAlign w:val="center"/>
          </w:tcPr>
          <w:p w:rsidR="00535183" w:rsidRPr="00290F8E" w:rsidRDefault="00535183" w:rsidP="00E5216D">
            <w:pPr>
              <w:jc w:val="center"/>
              <w:rPr>
                <w:rFonts w:ascii="Arial" w:eastAsia="Times New Roman" w:hAnsi="Arial" w:cs="Arial"/>
                <w:sz w:val="24"/>
                <w:szCs w:val="24"/>
                <w:lang w:eastAsia="en-MY"/>
              </w:rPr>
            </w:pPr>
            <w:r w:rsidRPr="00290F8E">
              <w:rPr>
                <w:rFonts w:ascii="Arial" w:eastAsia="Times New Roman" w:hAnsi="Arial" w:cs="Arial"/>
                <w:sz w:val="24"/>
                <w:szCs w:val="24"/>
                <w:lang w:eastAsia="en-MY"/>
              </w:rPr>
              <w:t>0.76</w:t>
            </w:r>
          </w:p>
        </w:tc>
        <w:tc>
          <w:tcPr>
            <w:tcW w:w="1514" w:type="dxa"/>
            <w:vAlign w:val="center"/>
          </w:tcPr>
          <w:p w:rsidR="00535183" w:rsidRPr="00290F8E" w:rsidRDefault="00535183" w:rsidP="00E5216D">
            <w:pPr>
              <w:jc w:val="center"/>
              <w:rPr>
                <w:rFonts w:ascii="Arial" w:eastAsia="Times New Roman" w:hAnsi="Arial" w:cs="Arial"/>
                <w:sz w:val="24"/>
                <w:szCs w:val="24"/>
                <w:lang w:eastAsia="en-MY"/>
              </w:rPr>
            </w:pPr>
            <w:r w:rsidRPr="00290F8E">
              <w:rPr>
                <w:rFonts w:ascii="Arial" w:eastAsia="Times New Roman" w:hAnsi="Arial" w:cs="Arial"/>
                <w:sz w:val="24"/>
                <w:szCs w:val="24"/>
                <w:lang w:eastAsia="en-MY"/>
              </w:rPr>
              <w:t>0.91</w:t>
            </w:r>
          </w:p>
        </w:tc>
      </w:tr>
      <w:tr w:rsidR="00535183" w:rsidRPr="00290F8E" w:rsidTr="00535183">
        <w:trPr>
          <w:trHeight w:val="169"/>
          <w:jc w:val="center"/>
        </w:trPr>
        <w:tc>
          <w:tcPr>
            <w:tcW w:w="2482" w:type="dxa"/>
          </w:tcPr>
          <w:p w:rsidR="00535183" w:rsidRPr="00290F8E" w:rsidRDefault="00535183" w:rsidP="006C4BEF">
            <w:pPr>
              <w:rPr>
                <w:rFonts w:ascii="Arial" w:hAnsi="Arial" w:cs="Arial"/>
                <w:sz w:val="24"/>
                <w:szCs w:val="24"/>
              </w:rPr>
            </w:pPr>
            <w:r w:rsidRPr="00290F8E">
              <w:rPr>
                <w:rFonts w:ascii="Arial" w:eastAsia="Times New Roman" w:hAnsi="Arial" w:cs="Arial"/>
                <w:sz w:val="24"/>
                <w:szCs w:val="24"/>
                <w:lang w:eastAsia="en-MY"/>
              </w:rPr>
              <w:t>.beta.-Sitosterol</w:t>
            </w:r>
          </w:p>
        </w:tc>
        <w:tc>
          <w:tcPr>
            <w:tcW w:w="1181" w:type="dxa"/>
            <w:vAlign w:val="center"/>
          </w:tcPr>
          <w:p w:rsidR="00535183" w:rsidRPr="00290F8E" w:rsidRDefault="00535183" w:rsidP="00E5216D">
            <w:pPr>
              <w:jc w:val="center"/>
              <w:rPr>
                <w:rFonts w:ascii="Arial" w:eastAsia="Times New Roman" w:hAnsi="Arial" w:cs="Arial"/>
                <w:sz w:val="24"/>
                <w:szCs w:val="24"/>
                <w:lang w:eastAsia="en-MY"/>
              </w:rPr>
            </w:pPr>
            <w:r w:rsidRPr="00290F8E">
              <w:rPr>
                <w:rFonts w:ascii="Arial" w:eastAsia="Times New Roman" w:hAnsi="Arial" w:cs="Arial"/>
                <w:sz w:val="24"/>
                <w:szCs w:val="24"/>
                <w:lang w:eastAsia="en-MY"/>
              </w:rPr>
              <w:t>0.48</w:t>
            </w:r>
          </w:p>
        </w:tc>
        <w:tc>
          <w:tcPr>
            <w:tcW w:w="1017" w:type="dxa"/>
            <w:vAlign w:val="center"/>
          </w:tcPr>
          <w:p w:rsidR="00535183" w:rsidRPr="00290F8E" w:rsidRDefault="00535183" w:rsidP="00E5216D">
            <w:pPr>
              <w:jc w:val="center"/>
              <w:rPr>
                <w:rFonts w:ascii="Arial" w:eastAsia="Times New Roman" w:hAnsi="Arial" w:cs="Arial"/>
                <w:sz w:val="24"/>
                <w:szCs w:val="24"/>
                <w:lang w:eastAsia="en-MY"/>
              </w:rPr>
            </w:pPr>
            <w:r w:rsidRPr="00290F8E">
              <w:rPr>
                <w:rFonts w:ascii="Arial" w:eastAsia="Times New Roman" w:hAnsi="Arial" w:cs="Arial"/>
                <w:sz w:val="24"/>
                <w:szCs w:val="24"/>
                <w:lang w:eastAsia="en-MY"/>
              </w:rPr>
              <w:t>0.44</w:t>
            </w:r>
          </w:p>
        </w:tc>
        <w:tc>
          <w:tcPr>
            <w:tcW w:w="1514" w:type="dxa"/>
            <w:vAlign w:val="center"/>
          </w:tcPr>
          <w:p w:rsidR="00535183" w:rsidRPr="00290F8E" w:rsidRDefault="00535183" w:rsidP="00E5216D">
            <w:pPr>
              <w:jc w:val="center"/>
              <w:rPr>
                <w:rFonts w:ascii="Arial" w:eastAsia="Times New Roman" w:hAnsi="Arial" w:cs="Arial"/>
                <w:sz w:val="24"/>
                <w:szCs w:val="24"/>
                <w:lang w:eastAsia="en-MY"/>
              </w:rPr>
            </w:pPr>
            <w:r w:rsidRPr="00290F8E">
              <w:rPr>
                <w:rFonts w:ascii="Arial" w:eastAsia="Times New Roman" w:hAnsi="Arial" w:cs="Arial"/>
                <w:sz w:val="24"/>
                <w:szCs w:val="24"/>
                <w:lang w:eastAsia="en-MY"/>
              </w:rPr>
              <w:t>0.62</w:t>
            </w:r>
          </w:p>
        </w:tc>
      </w:tr>
    </w:tbl>
    <w:p w:rsidR="00E5216D" w:rsidRPr="00290F8E" w:rsidRDefault="00E5216D" w:rsidP="00205E17">
      <w:pPr>
        <w:spacing w:after="0" w:line="240" w:lineRule="auto"/>
        <w:jc w:val="both"/>
        <w:rPr>
          <w:rFonts w:ascii="Arial" w:hAnsi="Arial" w:cs="Arial"/>
          <w:sz w:val="24"/>
          <w:szCs w:val="24"/>
        </w:rPr>
      </w:pPr>
    </w:p>
    <w:p w:rsidR="00290F8E" w:rsidRDefault="00290F8E" w:rsidP="000555ED">
      <w:pPr>
        <w:tabs>
          <w:tab w:val="left" w:pos="0"/>
        </w:tabs>
        <w:spacing w:after="0" w:line="240" w:lineRule="auto"/>
        <w:jc w:val="both"/>
        <w:rPr>
          <w:rFonts w:ascii="Arial" w:hAnsi="Arial" w:cs="Arial"/>
          <w:sz w:val="24"/>
          <w:szCs w:val="24"/>
        </w:rPr>
      </w:pPr>
    </w:p>
    <w:p w:rsidR="000555ED" w:rsidRPr="00290F8E" w:rsidRDefault="000555ED" w:rsidP="000555ED">
      <w:pPr>
        <w:tabs>
          <w:tab w:val="left" w:pos="0"/>
        </w:tabs>
        <w:spacing w:after="0" w:line="240" w:lineRule="auto"/>
        <w:jc w:val="both"/>
        <w:rPr>
          <w:rFonts w:ascii="Arial" w:hAnsi="Arial" w:cs="Arial"/>
          <w:sz w:val="24"/>
          <w:szCs w:val="24"/>
        </w:rPr>
      </w:pPr>
      <w:r w:rsidRPr="00290F8E">
        <w:rPr>
          <w:rFonts w:ascii="Arial" w:hAnsi="Arial" w:cs="Arial"/>
          <w:sz w:val="24"/>
          <w:szCs w:val="24"/>
        </w:rPr>
        <w:lastRenderedPageBreak/>
        <w:t xml:space="preserve">Table 3 indicates concentration for some of the major compounds presence in the bio oil with respect to different </w:t>
      </w:r>
      <w:r w:rsidR="005F25EF" w:rsidRPr="00290F8E">
        <w:rPr>
          <w:rFonts w:ascii="Arial" w:hAnsi="Arial" w:cs="Arial"/>
          <w:sz w:val="24"/>
          <w:szCs w:val="24"/>
        </w:rPr>
        <w:t>temperature</w:t>
      </w:r>
      <w:r w:rsidRPr="00290F8E">
        <w:rPr>
          <w:rFonts w:ascii="Arial" w:hAnsi="Arial" w:cs="Arial"/>
          <w:sz w:val="24"/>
          <w:szCs w:val="24"/>
        </w:rPr>
        <w:t xml:space="preserve">. </w:t>
      </w:r>
      <w:r w:rsidR="00340C92" w:rsidRPr="00290F8E">
        <w:rPr>
          <w:rFonts w:ascii="Arial" w:hAnsi="Arial" w:cs="Arial"/>
          <w:sz w:val="24"/>
          <w:szCs w:val="24"/>
        </w:rPr>
        <w:t xml:space="preserve">Overall, the extracted bio oil is mostly made up of fatty acid and esters such as </w:t>
      </w:r>
      <w:r w:rsidR="005F25EF" w:rsidRPr="00290F8E">
        <w:rPr>
          <w:rFonts w:ascii="Arial" w:hAnsi="Arial" w:cs="Arial"/>
          <w:sz w:val="24"/>
          <w:szCs w:val="24"/>
        </w:rPr>
        <w:t>stearic acid (</w:t>
      </w:r>
      <w:r w:rsidR="00340C92" w:rsidRPr="00290F8E">
        <w:rPr>
          <w:rFonts w:ascii="Arial" w:hAnsi="Arial" w:cs="Arial"/>
          <w:sz w:val="24"/>
          <w:szCs w:val="24"/>
        </w:rPr>
        <w:t>6-octadecanoic acid</w:t>
      </w:r>
      <w:r w:rsidR="005F25EF" w:rsidRPr="00290F8E">
        <w:rPr>
          <w:rFonts w:ascii="Arial" w:hAnsi="Arial" w:cs="Arial"/>
          <w:sz w:val="24"/>
          <w:szCs w:val="24"/>
        </w:rPr>
        <w:t>)</w:t>
      </w:r>
      <w:r w:rsidR="00340C92" w:rsidRPr="00290F8E">
        <w:rPr>
          <w:rFonts w:ascii="Arial" w:hAnsi="Arial" w:cs="Arial"/>
          <w:sz w:val="24"/>
          <w:szCs w:val="24"/>
        </w:rPr>
        <w:t xml:space="preserve">, </w:t>
      </w:r>
      <w:r w:rsidR="005F25EF" w:rsidRPr="00290F8E">
        <w:rPr>
          <w:rFonts w:ascii="Arial" w:hAnsi="Arial" w:cs="Arial"/>
          <w:sz w:val="24"/>
          <w:szCs w:val="24"/>
        </w:rPr>
        <w:t xml:space="preserve">palmitic acid </w:t>
      </w:r>
      <w:r w:rsidR="00340C92" w:rsidRPr="00290F8E">
        <w:rPr>
          <w:rFonts w:ascii="Arial" w:hAnsi="Arial" w:cs="Arial"/>
          <w:sz w:val="24"/>
          <w:szCs w:val="24"/>
        </w:rPr>
        <w:t>(</w:t>
      </w:r>
      <w:r w:rsidR="005F25EF" w:rsidRPr="00290F8E">
        <w:rPr>
          <w:rFonts w:ascii="Arial" w:hAnsi="Arial" w:cs="Arial"/>
          <w:sz w:val="24"/>
          <w:szCs w:val="24"/>
        </w:rPr>
        <w:t>n-hexadecanoic acid</w:t>
      </w:r>
      <w:r w:rsidR="00340C92" w:rsidRPr="00290F8E">
        <w:rPr>
          <w:rFonts w:ascii="Arial" w:hAnsi="Arial" w:cs="Arial"/>
          <w:sz w:val="24"/>
          <w:szCs w:val="24"/>
        </w:rPr>
        <w:t xml:space="preserve">), </w:t>
      </w:r>
      <w:r w:rsidR="005F25EF" w:rsidRPr="00290F8E">
        <w:rPr>
          <w:rFonts w:ascii="Arial" w:hAnsi="Arial" w:cs="Arial"/>
          <w:sz w:val="24"/>
          <w:szCs w:val="24"/>
        </w:rPr>
        <w:t xml:space="preserve">glycerol trilaurate </w:t>
      </w:r>
      <w:r w:rsidR="00340C92" w:rsidRPr="00290F8E">
        <w:rPr>
          <w:rFonts w:ascii="Arial" w:eastAsia="Times New Roman" w:hAnsi="Arial" w:cs="Arial"/>
          <w:sz w:val="24"/>
          <w:szCs w:val="24"/>
          <w:lang w:eastAsia="en-MY"/>
        </w:rPr>
        <w:t>(</w:t>
      </w:r>
      <w:r w:rsidR="005F25EF" w:rsidRPr="00290F8E">
        <w:rPr>
          <w:rFonts w:ascii="Arial" w:eastAsia="Times New Roman" w:hAnsi="Arial" w:cs="Arial"/>
          <w:sz w:val="24"/>
          <w:szCs w:val="24"/>
          <w:lang w:eastAsia="en-MY"/>
        </w:rPr>
        <w:t>dodecanoic acid, 1,2,3-propanetriyl ester</w:t>
      </w:r>
      <w:r w:rsidR="00340C92" w:rsidRPr="00290F8E">
        <w:rPr>
          <w:rFonts w:ascii="Arial" w:hAnsi="Arial" w:cs="Arial"/>
          <w:sz w:val="24"/>
          <w:szCs w:val="24"/>
        </w:rPr>
        <w:t>)</w:t>
      </w:r>
      <w:r w:rsidR="005F25EF" w:rsidRPr="00290F8E">
        <w:rPr>
          <w:rFonts w:ascii="Arial" w:hAnsi="Arial" w:cs="Arial"/>
          <w:sz w:val="24"/>
          <w:szCs w:val="24"/>
        </w:rPr>
        <w:t xml:space="preserve"> and lauric acid (dodecanoic acid)</w:t>
      </w:r>
      <w:r w:rsidR="00340C92" w:rsidRPr="00290F8E">
        <w:rPr>
          <w:rFonts w:ascii="Arial" w:hAnsi="Arial" w:cs="Arial"/>
          <w:sz w:val="24"/>
          <w:szCs w:val="24"/>
        </w:rPr>
        <w:t xml:space="preserve">. </w:t>
      </w:r>
      <w:r w:rsidRPr="00290F8E">
        <w:rPr>
          <w:rFonts w:ascii="Arial" w:hAnsi="Arial" w:cs="Arial"/>
          <w:sz w:val="24"/>
          <w:szCs w:val="24"/>
        </w:rPr>
        <w:t xml:space="preserve">The composition of the presence compounds were influenced by the changes of the extraction conditions. </w:t>
      </w:r>
      <w:r w:rsidR="005D43ED" w:rsidRPr="00290F8E">
        <w:rPr>
          <w:rFonts w:ascii="Arial" w:hAnsi="Arial" w:cs="Arial"/>
          <w:sz w:val="24"/>
          <w:szCs w:val="24"/>
        </w:rPr>
        <w:t>Composition of palmitic acid decreased constantly from 24.6 to 22.3% when temperature was decreased. Increased in temperature from 60 to 70°C reduced the composition of stearic acid and lauric acid which later increased at 90°C. Inversely, concentration of glycerol trylaurate increased when temperature increased from 60 to 70°C yet decreased at 90°C. Based on this behavior, varying extraction temperature could be implemented into the system to extract the desired compound.</w:t>
      </w:r>
    </w:p>
    <w:p w:rsidR="00340C92" w:rsidRPr="00290F8E" w:rsidRDefault="00340C92" w:rsidP="00340C92">
      <w:pPr>
        <w:tabs>
          <w:tab w:val="left" w:pos="0"/>
        </w:tabs>
        <w:spacing w:after="0" w:line="240" w:lineRule="auto"/>
        <w:jc w:val="both"/>
        <w:rPr>
          <w:rFonts w:ascii="Arial" w:hAnsi="Arial" w:cs="Arial"/>
          <w:sz w:val="24"/>
          <w:szCs w:val="24"/>
        </w:rPr>
      </w:pPr>
    </w:p>
    <w:p w:rsidR="00F23C0C" w:rsidRPr="00290F8E" w:rsidRDefault="00F23C0C" w:rsidP="00205E17">
      <w:pPr>
        <w:spacing w:after="0" w:line="240" w:lineRule="auto"/>
        <w:jc w:val="both"/>
        <w:rPr>
          <w:rFonts w:ascii="Arial" w:hAnsi="Arial" w:cs="Arial"/>
          <w:sz w:val="24"/>
          <w:szCs w:val="24"/>
        </w:rPr>
      </w:pPr>
    </w:p>
    <w:tbl>
      <w:tblPr>
        <w:tblpPr w:leftFromText="180" w:rightFromText="180" w:vertAnchor="text" w:tblpX="-423" w:tblpY="-9409"/>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00"/>
      </w:tblPr>
      <w:tblGrid>
        <w:gridCol w:w="264"/>
      </w:tblGrid>
      <w:tr w:rsidR="00DB5092" w:rsidRPr="00290F8E" w:rsidTr="00340C92">
        <w:trPr>
          <w:trHeight w:val="1379"/>
        </w:trPr>
        <w:tc>
          <w:tcPr>
            <w:tcW w:w="264" w:type="dxa"/>
          </w:tcPr>
          <w:p w:rsidR="00A82E86" w:rsidRPr="00290F8E" w:rsidRDefault="00A82E86" w:rsidP="00340C92">
            <w:pPr>
              <w:spacing w:after="0" w:line="240" w:lineRule="auto"/>
              <w:ind w:left="-540" w:hanging="68"/>
              <w:jc w:val="both"/>
              <w:rPr>
                <w:rFonts w:ascii="Arial" w:hAnsi="Arial" w:cs="Arial"/>
                <w:sz w:val="24"/>
                <w:szCs w:val="24"/>
              </w:rPr>
            </w:pPr>
          </w:p>
        </w:tc>
      </w:tr>
    </w:tbl>
    <w:p w:rsidR="00C02758" w:rsidRPr="00290F8E" w:rsidRDefault="00C02758" w:rsidP="004752EB">
      <w:pPr>
        <w:pStyle w:val="ListParagraph"/>
        <w:numPr>
          <w:ilvl w:val="0"/>
          <w:numId w:val="1"/>
        </w:numPr>
        <w:spacing w:after="240" w:line="240" w:lineRule="auto"/>
        <w:contextualSpacing w:val="0"/>
        <w:jc w:val="both"/>
        <w:rPr>
          <w:rFonts w:ascii="Arial" w:hAnsi="Arial" w:cs="Arial"/>
          <w:sz w:val="24"/>
          <w:szCs w:val="24"/>
        </w:rPr>
      </w:pPr>
      <w:r w:rsidRPr="00290F8E">
        <w:rPr>
          <w:rFonts w:ascii="Arial" w:hAnsi="Arial" w:cs="Arial"/>
          <w:sz w:val="24"/>
          <w:szCs w:val="24"/>
        </w:rPr>
        <w:t>CONCLUSION</w:t>
      </w:r>
    </w:p>
    <w:p w:rsidR="0011511D" w:rsidRDefault="004752EB" w:rsidP="00C02758">
      <w:pPr>
        <w:jc w:val="both"/>
        <w:rPr>
          <w:rFonts w:ascii="Arial" w:hAnsi="Arial" w:cs="Arial"/>
          <w:sz w:val="24"/>
          <w:szCs w:val="24"/>
        </w:rPr>
      </w:pPr>
      <w:r w:rsidRPr="00290F8E">
        <w:rPr>
          <w:rFonts w:ascii="Arial" w:hAnsi="Arial" w:cs="Arial"/>
          <w:sz w:val="24"/>
          <w:szCs w:val="24"/>
        </w:rPr>
        <w:t>Overall, bio oil that contains fatty acid has been successfully extracted from oil palm mesocarp fiber using supercritical CO</w:t>
      </w:r>
      <w:r w:rsidRPr="00290F8E">
        <w:rPr>
          <w:rFonts w:ascii="Arial" w:hAnsi="Arial" w:cs="Arial"/>
          <w:sz w:val="24"/>
          <w:szCs w:val="24"/>
          <w:vertAlign w:val="subscript"/>
        </w:rPr>
        <w:t>2</w:t>
      </w:r>
      <w:r w:rsidRPr="00290F8E">
        <w:rPr>
          <w:rFonts w:ascii="Arial" w:hAnsi="Arial" w:cs="Arial"/>
          <w:sz w:val="24"/>
          <w:szCs w:val="24"/>
        </w:rPr>
        <w:t xml:space="preserve"> unde</w:t>
      </w:r>
      <w:r w:rsidR="00F06772" w:rsidRPr="00290F8E">
        <w:rPr>
          <w:rFonts w:ascii="Arial" w:hAnsi="Arial" w:cs="Arial"/>
          <w:sz w:val="24"/>
          <w:szCs w:val="24"/>
        </w:rPr>
        <w:t>r different reaction condition. E</w:t>
      </w:r>
      <w:r w:rsidRPr="00290F8E">
        <w:rPr>
          <w:rFonts w:ascii="Arial" w:hAnsi="Arial" w:cs="Arial"/>
          <w:sz w:val="24"/>
          <w:szCs w:val="24"/>
        </w:rPr>
        <w:t>xtraction efficiency and yield of bio oil</w:t>
      </w:r>
      <w:r w:rsidR="00D47BC2" w:rsidRPr="00290F8E">
        <w:rPr>
          <w:rFonts w:ascii="Arial" w:hAnsi="Arial" w:cs="Arial"/>
          <w:sz w:val="24"/>
          <w:szCs w:val="24"/>
        </w:rPr>
        <w:t xml:space="preserve"> is dependent on s</w:t>
      </w:r>
      <w:r w:rsidR="00CD0108" w:rsidRPr="00290F8E">
        <w:rPr>
          <w:rFonts w:ascii="Arial" w:hAnsi="Arial" w:cs="Arial"/>
          <w:sz w:val="24"/>
          <w:szCs w:val="24"/>
        </w:rPr>
        <w:t>olubility of the fluid</w:t>
      </w:r>
      <w:r w:rsidRPr="00290F8E">
        <w:rPr>
          <w:rFonts w:ascii="Arial" w:hAnsi="Arial" w:cs="Arial"/>
          <w:sz w:val="24"/>
          <w:szCs w:val="24"/>
        </w:rPr>
        <w:t xml:space="preserve"> </w:t>
      </w:r>
      <w:r w:rsidR="00F06772" w:rsidRPr="00290F8E">
        <w:rPr>
          <w:rFonts w:ascii="Arial" w:hAnsi="Arial" w:cs="Arial"/>
          <w:sz w:val="24"/>
          <w:szCs w:val="24"/>
        </w:rPr>
        <w:t>are</w:t>
      </w:r>
      <w:r w:rsidRPr="00290F8E">
        <w:rPr>
          <w:rFonts w:ascii="Arial" w:hAnsi="Arial" w:cs="Arial"/>
          <w:sz w:val="24"/>
          <w:szCs w:val="24"/>
        </w:rPr>
        <w:t xml:space="preserve"> modified using the extraction </w:t>
      </w:r>
      <w:r w:rsidR="00F06772" w:rsidRPr="00290F8E">
        <w:rPr>
          <w:rFonts w:ascii="Arial" w:hAnsi="Arial" w:cs="Arial"/>
          <w:sz w:val="24"/>
          <w:szCs w:val="24"/>
        </w:rPr>
        <w:t>temperature</w:t>
      </w:r>
      <w:r w:rsidRPr="00290F8E">
        <w:rPr>
          <w:rFonts w:ascii="Arial" w:hAnsi="Arial" w:cs="Arial"/>
          <w:sz w:val="24"/>
          <w:szCs w:val="24"/>
        </w:rPr>
        <w:t xml:space="preserve">. </w:t>
      </w:r>
      <w:r w:rsidR="00CD0108" w:rsidRPr="00290F8E">
        <w:rPr>
          <w:rFonts w:ascii="Arial" w:hAnsi="Arial" w:cs="Arial"/>
          <w:sz w:val="24"/>
          <w:szCs w:val="24"/>
        </w:rPr>
        <w:t xml:space="preserve"> </w:t>
      </w:r>
      <w:r w:rsidR="00555E45" w:rsidRPr="00290F8E">
        <w:rPr>
          <w:rFonts w:ascii="Arial" w:hAnsi="Arial" w:cs="Arial"/>
          <w:sz w:val="24"/>
          <w:szCs w:val="24"/>
        </w:rPr>
        <w:t>The study shows that t</w:t>
      </w:r>
      <w:r w:rsidR="008348E1" w:rsidRPr="00290F8E">
        <w:rPr>
          <w:rFonts w:ascii="Arial" w:hAnsi="Arial" w:cs="Arial"/>
          <w:sz w:val="24"/>
          <w:szCs w:val="24"/>
        </w:rPr>
        <w:t xml:space="preserve">he highest yield of bio oil is </w:t>
      </w:r>
      <w:r w:rsidR="00DB5092" w:rsidRPr="00290F8E">
        <w:rPr>
          <w:rFonts w:ascii="Arial" w:hAnsi="Arial" w:cs="Arial"/>
          <w:sz w:val="24"/>
          <w:szCs w:val="24"/>
        </w:rPr>
        <w:t>19.8</w:t>
      </w:r>
      <w:r w:rsidR="008348E1" w:rsidRPr="00290F8E">
        <w:rPr>
          <w:rFonts w:ascii="Arial" w:hAnsi="Arial" w:cs="Arial"/>
          <w:sz w:val="24"/>
          <w:szCs w:val="24"/>
        </w:rPr>
        <w:t>%</w:t>
      </w:r>
      <w:r w:rsidR="00555E45" w:rsidRPr="00290F8E">
        <w:rPr>
          <w:rFonts w:ascii="Arial" w:hAnsi="Arial" w:cs="Arial"/>
          <w:sz w:val="24"/>
          <w:szCs w:val="24"/>
        </w:rPr>
        <w:t xml:space="preserve"> which was obt</w:t>
      </w:r>
      <w:r w:rsidR="00DB5092" w:rsidRPr="00290F8E">
        <w:rPr>
          <w:rFonts w:ascii="Arial" w:hAnsi="Arial" w:cs="Arial"/>
          <w:sz w:val="24"/>
          <w:szCs w:val="24"/>
        </w:rPr>
        <w:t>ained at temperature of 90 °C, 4</w:t>
      </w:r>
      <w:r w:rsidR="00555E45" w:rsidRPr="00290F8E">
        <w:rPr>
          <w:rFonts w:ascii="Arial" w:hAnsi="Arial" w:cs="Arial"/>
          <w:sz w:val="24"/>
          <w:szCs w:val="24"/>
        </w:rPr>
        <w:t>0 MPa and CO</w:t>
      </w:r>
      <w:r w:rsidR="00555E45" w:rsidRPr="00290F8E">
        <w:rPr>
          <w:rFonts w:ascii="Arial" w:hAnsi="Arial" w:cs="Arial"/>
          <w:sz w:val="24"/>
          <w:szCs w:val="24"/>
          <w:vertAlign w:val="subscript"/>
        </w:rPr>
        <w:t>2</w:t>
      </w:r>
      <w:r w:rsidR="00555E45" w:rsidRPr="00290F8E">
        <w:rPr>
          <w:rFonts w:ascii="Arial" w:hAnsi="Arial" w:cs="Arial"/>
          <w:sz w:val="24"/>
          <w:szCs w:val="24"/>
        </w:rPr>
        <w:t xml:space="preserve"> flow rate of 5ml/min. </w:t>
      </w:r>
      <w:r w:rsidR="00F06772" w:rsidRPr="00290F8E">
        <w:rPr>
          <w:rFonts w:ascii="Arial" w:hAnsi="Arial" w:cs="Arial"/>
          <w:sz w:val="24"/>
          <w:szCs w:val="24"/>
        </w:rPr>
        <w:t>E</w:t>
      </w:r>
      <w:r w:rsidR="0011511D" w:rsidRPr="00290F8E">
        <w:rPr>
          <w:rFonts w:ascii="Arial" w:hAnsi="Arial" w:cs="Arial"/>
          <w:sz w:val="24"/>
          <w:szCs w:val="24"/>
        </w:rPr>
        <w:t>xtracted</w:t>
      </w:r>
      <w:r w:rsidRPr="00290F8E">
        <w:rPr>
          <w:rFonts w:ascii="Arial" w:hAnsi="Arial" w:cs="Arial"/>
          <w:sz w:val="24"/>
          <w:szCs w:val="24"/>
        </w:rPr>
        <w:t xml:space="preserve"> bio oil from OPMF </w:t>
      </w:r>
      <w:r w:rsidR="0011511D" w:rsidRPr="00290F8E">
        <w:rPr>
          <w:rFonts w:ascii="Arial" w:hAnsi="Arial" w:cs="Arial"/>
          <w:sz w:val="24"/>
          <w:szCs w:val="24"/>
        </w:rPr>
        <w:t xml:space="preserve">is </w:t>
      </w:r>
      <w:r w:rsidRPr="00290F8E">
        <w:rPr>
          <w:rFonts w:ascii="Arial" w:hAnsi="Arial" w:cs="Arial"/>
          <w:sz w:val="24"/>
          <w:szCs w:val="24"/>
        </w:rPr>
        <w:t xml:space="preserve">mainly </w:t>
      </w:r>
      <w:r w:rsidR="0011511D" w:rsidRPr="00290F8E">
        <w:rPr>
          <w:rFonts w:ascii="Arial" w:hAnsi="Arial" w:cs="Arial"/>
          <w:sz w:val="24"/>
          <w:szCs w:val="24"/>
        </w:rPr>
        <w:t>made up of</w:t>
      </w:r>
      <w:r w:rsidRPr="00290F8E">
        <w:rPr>
          <w:rFonts w:ascii="Arial" w:hAnsi="Arial" w:cs="Arial"/>
          <w:sz w:val="24"/>
          <w:szCs w:val="24"/>
        </w:rPr>
        <w:t xml:space="preserve"> </w:t>
      </w:r>
      <w:r w:rsidR="008348E1" w:rsidRPr="00290F8E">
        <w:rPr>
          <w:rFonts w:ascii="Arial" w:eastAsia="Times New Roman" w:hAnsi="Arial" w:cs="Arial"/>
          <w:sz w:val="24"/>
          <w:szCs w:val="24"/>
          <w:lang w:eastAsia="en-MY"/>
        </w:rPr>
        <w:t>6-octadecenoic acid   (</w:t>
      </w:r>
      <w:r w:rsidRPr="00290F8E">
        <w:rPr>
          <w:rFonts w:ascii="Arial" w:hAnsi="Arial" w:cs="Arial"/>
          <w:sz w:val="24"/>
          <w:szCs w:val="24"/>
        </w:rPr>
        <w:t>stearic acid</w:t>
      </w:r>
      <w:r w:rsidR="008348E1" w:rsidRPr="00290F8E">
        <w:rPr>
          <w:rFonts w:ascii="Arial" w:hAnsi="Arial" w:cs="Arial"/>
          <w:sz w:val="24"/>
          <w:szCs w:val="24"/>
        </w:rPr>
        <w:t>)</w:t>
      </w:r>
      <w:r w:rsidRPr="00290F8E">
        <w:rPr>
          <w:rFonts w:ascii="Arial" w:hAnsi="Arial" w:cs="Arial"/>
          <w:sz w:val="24"/>
          <w:szCs w:val="24"/>
        </w:rPr>
        <w:t xml:space="preserve">, </w:t>
      </w:r>
      <w:r w:rsidR="008348E1" w:rsidRPr="00290F8E">
        <w:rPr>
          <w:rFonts w:ascii="Arial" w:eastAsia="Times New Roman" w:hAnsi="Arial" w:cs="Arial"/>
          <w:sz w:val="24"/>
          <w:szCs w:val="24"/>
          <w:lang w:eastAsia="en-MY"/>
        </w:rPr>
        <w:t>n-hexadecanoic acid    (</w:t>
      </w:r>
      <w:r w:rsidRPr="00290F8E">
        <w:rPr>
          <w:rFonts w:ascii="Arial" w:hAnsi="Arial" w:cs="Arial"/>
          <w:sz w:val="24"/>
          <w:szCs w:val="24"/>
        </w:rPr>
        <w:t>palm</w:t>
      </w:r>
      <w:r w:rsidR="00A019E1" w:rsidRPr="00290F8E">
        <w:rPr>
          <w:rFonts w:ascii="Arial" w:hAnsi="Arial" w:cs="Arial"/>
          <w:sz w:val="24"/>
          <w:szCs w:val="24"/>
        </w:rPr>
        <w:t>i</w:t>
      </w:r>
      <w:r w:rsidRPr="00290F8E">
        <w:rPr>
          <w:rFonts w:ascii="Arial" w:hAnsi="Arial" w:cs="Arial"/>
          <w:sz w:val="24"/>
          <w:szCs w:val="24"/>
        </w:rPr>
        <w:t>tic acid</w:t>
      </w:r>
      <w:r w:rsidR="008348E1" w:rsidRPr="00290F8E">
        <w:rPr>
          <w:rFonts w:ascii="Arial" w:hAnsi="Arial" w:cs="Arial"/>
          <w:sz w:val="24"/>
          <w:szCs w:val="24"/>
        </w:rPr>
        <w:t>)</w:t>
      </w:r>
      <w:r w:rsidRPr="00290F8E">
        <w:rPr>
          <w:rFonts w:ascii="Arial" w:hAnsi="Arial" w:cs="Arial"/>
          <w:sz w:val="24"/>
          <w:szCs w:val="24"/>
        </w:rPr>
        <w:t xml:space="preserve">, </w:t>
      </w:r>
      <w:r w:rsidR="008348E1" w:rsidRPr="00290F8E">
        <w:rPr>
          <w:rFonts w:ascii="Arial" w:hAnsi="Arial" w:cs="Arial"/>
          <w:sz w:val="24"/>
          <w:szCs w:val="24"/>
        </w:rPr>
        <w:t>d</w:t>
      </w:r>
      <w:r w:rsidR="008348E1" w:rsidRPr="00290F8E">
        <w:rPr>
          <w:rFonts w:ascii="Arial" w:eastAsia="Times New Roman" w:hAnsi="Arial" w:cs="Arial"/>
          <w:sz w:val="24"/>
          <w:szCs w:val="24"/>
          <w:lang w:eastAsia="en-MY"/>
        </w:rPr>
        <w:t>odecanoic acid, 1,2,3-propanetriyl ester</w:t>
      </w:r>
      <w:r w:rsidR="008348E1" w:rsidRPr="00290F8E">
        <w:rPr>
          <w:rFonts w:ascii="Arial" w:hAnsi="Arial" w:cs="Arial"/>
          <w:sz w:val="24"/>
          <w:szCs w:val="24"/>
        </w:rPr>
        <w:t xml:space="preserve"> (</w:t>
      </w:r>
      <w:r w:rsidRPr="00290F8E">
        <w:rPr>
          <w:rFonts w:ascii="Arial" w:hAnsi="Arial" w:cs="Arial"/>
          <w:sz w:val="24"/>
          <w:szCs w:val="24"/>
        </w:rPr>
        <w:t>glycerol trilaurate</w:t>
      </w:r>
      <w:r w:rsidR="008348E1" w:rsidRPr="00290F8E">
        <w:rPr>
          <w:rFonts w:ascii="Arial" w:hAnsi="Arial" w:cs="Arial"/>
          <w:sz w:val="24"/>
          <w:szCs w:val="24"/>
        </w:rPr>
        <w:t>)</w:t>
      </w:r>
      <w:r w:rsidRPr="00290F8E">
        <w:rPr>
          <w:rFonts w:ascii="Arial" w:hAnsi="Arial" w:cs="Arial"/>
          <w:sz w:val="24"/>
          <w:szCs w:val="24"/>
        </w:rPr>
        <w:t xml:space="preserve"> and </w:t>
      </w:r>
      <w:r w:rsidR="008348E1" w:rsidRPr="00290F8E">
        <w:rPr>
          <w:rFonts w:ascii="Arial" w:eastAsia="Times New Roman" w:hAnsi="Arial" w:cs="Arial"/>
          <w:sz w:val="24"/>
          <w:szCs w:val="24"/>
          <w:lang w:eastAsia="en-MY"/>
        </w:rPr>
        <w:t>dodecanoic acid  (</w:t>
      </w:r>
      <w:r w:rsidRPr="00290F8E">
        <w:rPr>
          <w:rFonts w:ascii="Arial" w:hAnsi="Arial" w:cs="Arial"/>
          <w:sz w:val="24"/>
          <w:szCs w:val="24"/>
        </w:rPr>
        <w:t>lauric acid</w:t>
      </w:r>
      <w:r w:rsidR="008348E1" w:rsidRPr="00290F8E">
        <w:rPr>
          <w:rFonts w:ascii="Arial" w:hAnsi="Arial" w:cs="Arial"/>
          <w:sz w:val="24"/>
          <w:szCs w:val="24"/>
        </w:rPr>
        <w:t>)</w:t>
      </w:r>
      <w:r w:rsidRPr="00290F8E">
        <w:rPr>
          <w:rFonts w:ascii="Arial" w:hAnsi="Arial" w:cs="Arial"/>
          <w:sz w:val="24"/>
          <w:szCs w:val="24"/>
        </w:rPr>
        <w:t xml:space="preserve">.  </w:t>
      </w:r>
      <w:r w:rsidR="0011511D" w:rsidRPr="00290F8E">
        <w:rPr>
          <w:rFonts w:ascii="Arial" w:hAnsi="Arial" w:cs="Arial"/>
          <w:sz w:val="24"/>
          <w:szCs w:val="24"/>
        </w:rPr>
        <w:t xml:space="preserve">The composition of each compounds </w:t>
      </w:r>
      <w:r w:rsidR="00F02460" w:rsidRPr="00290F8E">
        <w:rPr>
          <w:rFonts w:ascii="Arial" w:hAnsi="Arial" w:cs="Arial"/>
          <w:sz w:val="24"/>
          <w:szCs w:val="24"/>
        </w:rPr>
        <w:t>changes</w:t>
      </w:r>
      <w:r w:rsidR="0011511D" w:rsidRPr="00290F8E">
        <w:rPr>
          <w:rFonts w:ascii="Arial" w:hAnsi="Arial" w:cs="Arial"/>
          <w:sz w:val="24"/>
          <w:szCs w:val="24"/>
        </w:rPr>
        <w:t xml:space="preserve"> with respect to different </w:t>
      </w:r>
      <w:r w:rsidR="00F02460" w:rsidRPr="00290F8E">
        <w:rPr>
          <w:rFonts w:ascii="Arial" w:hAnsi="Arial" w:cs="Arial"/>
          <w:sz w:val="24"/>
          <w:szCs w:val="24"/>
        </w:rPr>
        <w:t xml:space="preserve">extraction </w:t>
      </w:r>
      <w:r w:rsidR="0011511D" w:rsidRPr="00290F8E">
        <w:rPr>
          <w:rFonts w:ascii="Arial" w:hAnsi="Arial" w:cs="Arial"/>
          <w:sz w:val="24"/>
          <w:szCs w:val="24"/>
        </w:rPr>
        <w:t xml:space="preserve">condition. </w:t>
      </w:r>
      <w:r w:rsidR="00555E45" w:rsidRPr="00290F8E">
        <w:rPr>
          <w:rFonts w:ascii="Arial" w:hAnsi="Arial" w:cs="Arial"/>
          <w:sz w:val="24"/>
          <w:szCs w:val="24"/>
        </w:rPr>
        <w:t>T</w:t>
      </w:r>
      <w:r w:rsidR="0011511D" w:rsidRPr="00290F8E">
        <w:rPr>
          <w:rFonts w:ascii="Arial" w:hAnsi="Arial" w:cs="Arial"/>
          <w:sz w:val="24"/>
          <w:szCs w:val="24"/>
        </w:rPr>
        <w:t xml:space="preserve">he outcome of this analysis </w:t>
      </w:r>
      <w:r w:rsidR="00D83310" w:rsidRPr="00290F8E">
        <w:rPr>
          <w:rFonts w:ascii="Arial" w:hAnsi="Arial" w:cs="Arial"/>
          <w:sz w:val="24"/>
          <w:szCs w:val="24"/>
        </w:rPr>
        <w:t xml:space="preserve">provides an insight on the potential </w:t>
      </w:r>
      <w:r w:rsidR="00555E45" w:rsidRPr="00290F8E">
        <w:rPr>
          <w:rFonts w:ascii="Arial" w:hAnsi="Arial" w:cs="Arial"/>
          <w:sz w:val="24"/>
          <w:szCs w:val="24"/>
        </w:rPr>
        <w:t>of the extracted bio oil to be converted in to bio fuel.</w:t>
      </w:r>
      <w:r w:rsidR="00671385" w:rsidRPr="00290F8E">
        <w:rPr>
          <w:rFonts w:ascii="Arial" w:hAnsi="Arial" w:cs="Arial"/>
          <w:sz w:val="24"/>
          <w:szCs w:val="24"/>
        </w:rPr>
        <w:t xml:space="preserve"> </w:t>
      </w:r>
    </w:p>
    <w:p w:rsidR="00290F8E" w:rsidRPr="00290F8E" w:rsidRDefault="00290F8E" w:rsidP="00C02758">
      <w:pPr>
        <w:jc w:val="both"/>
        <w:rPr>
          <w:rFonts w:ascii="Arial" w:hAnsi="Arial" w:cs="Arial"/>
          <w:sz w:val="24"/>
          <w:szCs w:val="24"/>
        </w:rPr>
      </w:pPr>
    </w:p>
    <w:p w:rsidR="00DA3C6A" w:rsidRPr="00290F8E" w:rsidRDefault="00DA3C6A" w:rsidP="00C02758">
      <w:pPr>
        <w:jc w:val="both"/>
        <w:rPr>
          <w:rFonts w:ascii="Arial" w:hAnsi="Arial" w:cs="Arial"/>
          <w:sz w:val="24"/>
          <w:szCs w:val="24"/>
        </w:rPr>
      </w:pPr>
      <w:r w:rsidRPr="00290F8E">
        <w:rPr>
          <w:rFonts w:ascii="Arial" w:hAnsi="Arial" w:cs="Arial"/>
          <w:sz w:val="24"/>
          <w:szCs w:val="24"/>
        </w:rPr>
        <w:t>ACKNOWLEDGMENT</w:t>
      </w:r>
    </w:p>
    <w:p w:rsidR="00DA3C6A" w:rsidRDefault="00D72908" w:rsidP="00C02758">
      <w:pPr>
        <w:jc w:val="both"/>
        <w:rPr>
          <w:rFonts w:ascii="Arial" w:hAnsi="Arial" w:cs="Arial"/>
          <w:sz w:val="24"/>
          <w:szCs w:val="24"/>
        </w:rPr>
      </w:pPr>
      <w:r w:rsidRPr="00290F8E">
        <w:rPr>
          <w:rFonts w:ascii="Arial" w:hAnsi="Arial" w:cs="Arial"/>
          <w:sz w:val="24"/>
          <w:szCs w:val="24"/>
        </w:rPr>
        <w:t>This research study is financially supported by Yayasan Universiti Teknologi PETRONAS-Fundamental Research Grant</w:t>
      </w:r>
      <w:r w:rsidR="00F55C49" w:rsidRPr="00290F8E">
        <w:rPr>
          <w:rFonts w:ascii="Arial" w:hAnsi="Arial" w:cs="Arial"/>
          <w:sz w:val="24"/>
          <w:szCs w:val="24"/>
        </w:rPr>
        <w:t>.</w:t>
      </w:r>
    </w:p>
    <w:p w:rsidR="00290F8E" w:rsidRPr="00290F8E" w:rsidRDefault="00290F8E" w:rsidP="00C02758">
      <w:pPr>
        <w:jc w:val="both"/>
        <w:rPr>
          <w:rFonts w:ascii="Arial" w:hAnsi="Arial" w:cs="Arial"/>
          <w:sz w:val="24"/>
          <w:szCs w:val="24"/>
        </w:rPr>
      </w:pPr>
    </w:p>
    <w:p w:rsidR="00C02758" w:rsidRPr="00290F8E" w:rsidRDefault="00C02758" w:rsidP="004752EB">
      <w:pPr>
        <w:spacing w:after="240" w:line="240" w:lineRule="auto"/>
        <w:jc w:val="both"/>
        <w:rPr>
          <w:rFonts w:ascii="Arial" w:hAnsi="Arial" w:cs="Arial"/>
          <w:sz w:val="24"/>
          <w:szCs w:val="24"/>
        </w:rPr>
      </w:pPr>
      <w:r w:rsidRPr="00290F8E">
        <w:rPr>
          <w:rFonts w:ascii="Arial" w:hAnsi="Arial" w:cs="Arial"/>
          <w:sz w:val="24"/>
          <w:szCs w:val="24"/>
        </w:rPr>
        <w:t>REFERENCES</w:t>
      </w:r>
    </w:p>
    <w:p w:rsidR="00B069D6" w:rsidRPr="00290F8E" w:rsidRDefault="00634773" w:rsidP="00AA0737">
      <w:pPr>
        <w:pStyle w:val="ListParagraph"/>
        <w:numPr>
          <w:ilvl w:val="0"/>
          <w:numId w:val="9"/>
        </w:numPr>
        <w:spacing w:before="120" w:after="120" w:line="240" w:lineRule="auto"/>
        <w:ind w:left="360"/>
        <w:jc w:val="both"/>
        <w:rPr>
          <w:rFonts w:ascii="Arial" w:hAnsi="Arial" w:cs="Arial"/>
          <w:sz w:val="24"/>
          <w:szCs w:val="24"/>
        </w:rPr>
      </w:pPr>
      <w:r w:rsidRPr="00290F8E">
        <w:rPr>
          <w:rFonts w:ascii="Arial" w:hAnsi="Arial" w:cs="Arial"/>
          <w:sz w:val="24"/>
          <w:szCs w:val="24"/>
        </w:rPr>
        <w:t xml:space="preserve">Malaysia Palm Oil Industry, </w:t>
      </w:r>
      <w:r w:rsidRPr="00290F8E">
        <w:rPr>
          <w:rFonts w:ascii="Arial" w:hAnsi="Arial" w:cs="Arial"/>
          <w:i/>
          <w:sz w:val="24"/>
          <w:szCs w:val="24"/>
        </w:rPr>
        <w:t>PalmOilWorld.org</w:t>
      </w:r>
      <w:r w:rsidRPr="00290F8E">
        <w:rPr>
          <w:rFonts w:ascii="Arial" w:hAnsi="Arial" w:cs="Arial"/>
          <w:sz w:val="24"/>
          <w:szCs w:val="24"/>
        </w:rPr>
        <w:t>, 2011, http://www.palmoilworld.org/about_malaysian-industry.html, accessed on 18</w:t>
      </w:r>
      <w:r w:rsidRPr="00290F8E">
        <w:rPr>
          <w:rFonts w:ascii="Arial" w:hAnsi="Arial" w:cs="Arial"/>
          <w:sz w:val="24"/>
          <w:szCs w:val="24"/>
          <w:vertAlign w:val="superscript"/>
        </w:rPr>
        <w:t>th</w:t>
      </w:r>
      <w:r w:rsidRPr="00290F8E">
        <w:rPr>
          <w:rFonts w:ascii="Arial" w:hAnsi="Arial" w:cs="Arial"/>
          <w:sz w:val="24"/>
          <w:szCs w:val="24"/>
        </w:rPr>
        <w:t xml:space="preserve"> May 2013.</w:t>
      </w:r>
    </w:p>
    <w:p w:rsidR="00634773" w:rsidRPr="00290F8E" w:rsidRDefault="00C00989" w:rsidP="00AA0737">
      <w:pPr>
        <w:pStyle w:val="ListParagraph"/>
        <w:numPr>
          <w:ilvl w:val="0"/>
          <w:numId w:val="9"/>
        </w:numPr>
        <w:spacing w:before="120" w:after="120" w:line="240" w:lineRule="auto"/>
        <w:ind w:left="360"/>
        <w:jc w:val="both"/>
        <w:rPr>
          <w:rFonts w:ascii="Arial" w:hAnsi="Arial" w:cs="Arial"/>
          <w:sz w:val="24"/>
          <w:szCs w:val="24"/>
        </w:rPr>
      </w:pPr>
      <w:r w:rsidRPr="00290F8E">
        <w:rPr>
          <w:rFonts w:ascii="Arial" w:hAnsi="Arial" w:cs="Arial"/>
          <w:sz w:val="24"/>
          <w:szCs w:val="24"/>
        </w:rPr>
        <w:t>Qian</w:t>
      </w:r>
      <w:r w:rsidR="00D91071" w:rsidRPr="00290F8E">
        <w:rPr>
          <w:rFonts w:ascii="Arial" w:hAnsi="Arial" w:cs="Arial"/>
          <w:sz w:val="24"/>
          <w:szCs w:val="24"/>
        </w:rPr>
        <w:t>,</w:t>
      </w:r>
      <w:r w:rsidRPr="00290F8E">
        <w:rPr>
          <w:rFonts w:ascii="Arial" w:hAnsi="Arial" w:cs="Arial"/>
          <w:sz w:val="24"/>
          <w:szCs w:val="24"/>
        </w:rPr>
        <w:t xml:space="preserve"> Y., </w:t>
      </w:r>
      <w:r w:rsidR="00D91071" w:rsidRPr="00290F8E">
        <w:rPr>
          <w:rFonts w:ascii="Arial" w:hAnsi="Arial" w:cs="Arial"/>
          <w:sz w:val="24"/>
          <w:szCs w:val="24"/>
        </w:rPr>
        <w:t xml:space="preserve">C. </w:t>
      </w:r>
      <w:r w:rsidRPr="00290F8E">
        <w:rPr>
          <w:rFonts w:ascii="Arial" w:hAnsi="Arial" w:cs="Arial"/>
          <w:sz w:val="24"/>
          <w:szCs w:val="24"/>
        </w:rPr>
        <w:t>Zuo,</w:t>
      </w:r>
      <w:r w:rsidR="00D91071" w:rsidRPr="00290F8E">
        <w:rPr>
          <w:rFonts w:ascii="Arial" w:hAnsi="Arial" w:cs="Arial"/>
          <w:sz w:val="24"/>
          <w:szCs w:val="24"/>
        </w:rPr>
        <w:t xml:space="preserve"> J.</w:t>
      </w:r>
      <w:r w:rsidRPr="00290F8E">
        <w:rPr>
          <w:rFonts w:ascii="Arial" w:hAnsi="Arial" w:cs="Arial"/>
          <w:sz w:val="24"/>
          <w:szCs w:val="24"/>
        </w:rPr>
        <w:t xml:space="preserve"> Tan,</w:t>
      </w:r>
      <w:r w:rsidR="00D91071" w:rsidRPr="00290F8E">
        <w:rPr>
          <w:rFonts w:ascii="Arial" w:hAnsi="Arial" w:cs="Arial"/>
          <w:sz w:val="24"/>
          <w:szCs w:val="24"/>
        </w:rPr>
        <w:t xml:space="preserve"> J. </w:t>
      </w:r>
      <w:r w:rsidRPr="00290F8E">
        <w:rPr>
          <w:rFonts w:ascii="Arial" w:hAnsi="Arial" w:cs="Arial"/>
          <w:sz w:val="24"/>
          <w:szCs w:val="24"/>
        </w:rPr>
        <w:t>He</w:t>
      </w:r>
      <w:r w:rsidR="00D91071" w:rsidRPr="00290F8E">
        <w:rPr>
          <w:rFonts w:ascii="Arial" w:hAnsi="Arial" w:cs="Arial"/>
          <w:sz w:val="24"/>
          <w:szCs w:val="24"/>
        </w:rPr>
        <w:t xml:space="preserve">. </w:t>
      </w:r>
      <w:r w:rsidRPr="00290F8E">
        <w:rPr>
          <w:rFonts w:ascii="Arial" w:hAnsi="Arial" w:cs="Arial"/>
          <w:sz w:val="24"/>
          <w:szCs w:val="24"/>
        </w:rPr>
        <w:t>2007</w:t>
      </w:r>
      <w:r w:rsidR="00D91071" w:rsidRPr="00290F8E">
        <w:rPr>
          <w:rFonts w:ascii="Arial" w:hAnsi="Arial" w:cs="Arial"/>
          <w:sz w:val="24"/>
          <w:szCs w:val="24"/>
        </w:rPr>
        <w:t>.</w:t>
      </w:r>
      <w:r w:rsidRPr="00290F8E">
        <w:rPr>
          <w:rFonts w:ascii="Arial" w:hAnsi="Arial" w:cs="Arial"/>
          <w:sz w:val="24"/>
          <w:szCs w:val="24"/>
        </w:rPr>
        <w:t xml:space="preserve"> Structural </w:t>
      </w:r>
      <w:r w:rsidR="00E772C9" w:rsidRPr="00290F8E">
        <w:rPr>
          <w:rFonts w:ascii="Arial" w:hAnsi="Arial" w:cs="Arial"/>
          <w:sz w:val="24"/>
          <w:szCs w:val="24"/>
        </w:rPr>
        <w:t>Analysis of Bio Oils from Sub and Supercritical Water Liquefaction of Woody Biomass</w:t>
      </w:r>
      <w:r w:rsidR="00D91071" w:rsidRPr="00290F8E">
        <w:rPr>
          <w:rFonts w:ascii="Arial" w:hAnsi="Arial" w:cs="Arial"/>
          <w:sz w:val="24"/>
          <w:szCs w:val="24"/>
        </w:rPr>
        <w:t>.</w:t>
      </w:r>
      <w:r w:rsidRPr="00290F8E">
        <w:rPr>
          <w:rFonts w:ascii="Arial" w:hAnsi="Arial" w:cs="Arial"/>
          <w:i/>
          <w:sz w:val="24"/>
          <w:szCs w:val="24"/>
        </w:rPr>
        <w:t xml:space="preserve"> </w:t>
      </w:r>
      <w:r w:rsidR="00EE19E2" w:rsidRPr="00290F8E">
        <w:rPr>
          <w:rFonts w:ascii="Arial" w:hAnsi="Arial" w:cs="Arial"/>
          <w:i/>
          <w:sz w:val="24"/>
          <w:szCs w:val="24"/>
        </w:rPr>
        <w:t>Energy</w:t>
      </w:r>
      <w:r w:rsidR="00D91071" w:rsidRPr="00290F8E">
        <w:rPr>
          <w:rFonts w:ascii="Arial" w:hAnsi="Arial" w:cs="Arial"/>
          <w:i/>
          <w:sz w:val="24"/>
          <w:szCs w:val="24"/>
        </w:rPr>
        <w:t>.</w:t>
      </w:r>
      <w:r w:rsidR="00D91071" w:rsidRPr="00290F8E">
        <w:rPr>
          <w:rFonts w:ascii="Arial" w:hAnsi="Arial" w:cs="Arial"/>
          <w:sz w:val="24"/>
          <w:szCs w:val="24"/>
        </w:rPr>
        <w:t xml:space="preserve"> 32:</w:t>
      </w:r>
      <w:r w:rsidR="00EE19E2" w:rsidRPr="00290F8E">
        <w:rPr>
          <w:rFonts w:ascii="Arial" w:hAnsi="Arial" w:cs="Arial"/>
          <w:sz w:val="24"/>
          <w:szCs w:val="24"/>
        </w:rPr>
        <w:t xml:space="preserve"> 196-202.</w:t>
      </w:r>
    </w:p>
    <w:p w:rsidR="00634773" w:rsidRPr="00290F8E" w:rsidRDefault="00EE19E2" w:rsidP="00AA0737">
      <w:pPr>
        <w:pStyle w:val="ListParagraph"/>
        <w:numPr>
          <w:ilvl w:val="0"/>
          <w:numId w:val="9"/>
        </w:numPr>
        <w:spacing w:before="120" w:after="120" w:line="240" w:lineRule="auto"/>
        <w:ind w:left="360"/>
        <w:jc w:val="both"/>
        <w:rPr>
          <w:rFonts w:ascii="Arial" w:hAnsi="Arial" w:cs="Arial"/>
          <w:sz w:val="24"/>
          <w:szCs w:val="24"/>
        </w:rPr>
      </w:pPr>
      <w:r w:rsidRPr="00290F8E">
        <w:rPr>
          <w:rFonts w:ascii="Arial" w:hAnsi="Arial" w:cs="Arial"/>
          <w:sz w:val="24"/>
          <w:szCs w:val="24"/>
        </w:rPr>
        <w:t>Demirbas</w:t>
      </w:r>
      <w:r w:rsidR="00D91071" w:rsidRPr="00290F8E">
        <w:rPr>
          <w:rFonts w:ascii="Arial" w:hAnsi="Arial" w:cs="Arial"/>
          <w:sz w:val="24"/>
          <w:szCs w:val="24"/>
        </w:rPr>
        <w:t>,</w:t>
      </w:r>
      <w:r w:rsidRPr="00290F8E">
        <w:rPr>
          <w:rFonts w:ascii="Arial" w:hAnsi="Arial" w:cs="Arial"/>
          <w:sz w:val="24"/>
          <w:szCs w:val="24"/>
        </w:rPr>
        <w:t xml:space="preserve"> A. 2000</w:t>
      </w:r>
      <w:r w:rsidR="00D91071" w:rsidRPr="00290F8E">
        <w:rPr>
          <w:rFonts w:ascii="Arial" w:hAnsi="Arial" w:cs="Arial"/>
          <w:sz w:val="24"/>
          <w:szCs w:val="24"/>
        </w:rPr>
        <w:t>.</w:t>
      </w:r>
      <w:r w:rsidRPr="00290F8E">
        <w:rPr>
          <w:rFonts w:ascii="Arial" w:hAnsi="Arial" w:cs="Arial"/>
          <w:sz w:val="24"/>
          <w:szCs w:val="24"/>
        </w:rPr>
        <w:t xml:space="preserve"> Mechanism </w:t>
      </w:r>
      <w:r w:rsidR="00E772C9" w:rsidRPr="00290F8E">
        <w:rPr>
          <w:rFonts w:ascii="Arial" w:hAnsi="Arial" w:cs="Arial"/>
          <w:sz w:val="24"/>
          <w:szCs w:val="24"/>
        </w:rPr>
        <w:t>of Liquefaction and Pyrolysis Reactions of Biomass</w:t>
      </w:r>
      <w:r w:rsidR="005F4123" w:rsidRPr="00290F8E">
        <w:rPr>
          <w:rFonts w:ascii="Arial" w:hAnsi="Arial" w:cs="Arial"/>
          <w:sz w:val="24"/>
          <w:szCs w:val="24"/>
        </w:rPr>
        <w:t>.</w:t>
      </w:r>
      <w:r w:rsidRPr="00290F8E">
        <w:rPr>
          <w:rFonts w:ascii="Arial" w:hAnsi="Arial" w:cs="Arial"/>
          <w:i/>
          <w:sz w:val="24"/>
          <w:szCs w:val="24"/>
        </w:rPr>
        <w:t xml:space="preserve"> Energy Conservation and Management</w:t>
      </w:r>
      <w:r w:rsidR="005F4123" w:rsidRPr="00290F8E">
        <w:rPr>
          <w:rFonts w:ascii="Arial" w:hAnsi="Arial" w:cs="Arial"/>
          <w:i/>
          <w:sz w:val="24"/>
          <w:szCs w:val="24"/>
        </w:rPr>
        <w:t>.</w:t>
      </w:r>
      <w:r w:rsidR="005F4123" w:rsidRPr="00290F8E">
        <w:rPr>
          <w:rFonts w:ascii="Arial" w:hAnsi="Arial" w:cs="Arial"/>
          <w:sz w:val="24"/>
          <w:szCs w:val="24"/>
        </w:rPr>
        <w:t xml:space="preserve"> 41:</w:t>
      </w:r>
      <w:r w:rsidRPr="00290F8E">
        <w:rPr>
          <w:rFonts w:ascii="Arial" w:hAnsi="Arial" w:cs="Arial"/>
          <w:sz w:val="24"/>
          <w:szCs w:val="24"/>
        </w:rPr>
        <w:t xml:space="preserve"> 633-646.</w:t>
      </w:r>
      <w:r w:rsidR="00634773" w:rsidRPr="00290F8E">
        <w:rPr>
          <w:rFonts w:ascii="Arial" w:hAnsi="Arial" w:cs="Arial"/>
          <w:sz w:val="24"/>
          <w:szCs w:val="24"/>
        </w:rPr>
        <w:t xml:space="preserve"> </w:t>
      </w:r>
    </w:p>
    <w:p w:rsidR="00634773" w:rsidRPr="00290F8E" w:rsidRDefault="00EE19E2" w:rsidP="00AA0737">
      <w:pPr>
        <w:pStyle w:val="ListParagraph"/>
        <w:numPr>
          <w:ilvl w:val="0"/>
          <w:numId w:val="9"/>
        </w:numPr>
        <w:spacing w:before="120" w:after="120" w:line="240" w:lineRule="auto"/>
        <w:ind w:left="360"/>
        <w:jc w:val="both"/>
        <w:rPr>
          <w:rFonts w:ascii="Arial" w:hAnsi="Arial" w:cs="Arial"/>
          <w:sz w:val="24"/>
          <w:szCs w:val="24"/>
        </w:rPr>
      </w:pPr>
      <w:r w:rsidRPr="00290F8E">
        <w:rPr>
          <w:rFonts w:ascii="Arial" w:hAnsi="Arial" w:cs="Arial"/>
          <w:sz w:val="24"/>
          <w:szCs w:val="24"/>
        </w:rPr>
        <w:t>Xu</w:t>
      </w:r>
      <w:r w:rsidR="005F4123" w:rsidRPr="00290F8E">
        <w:rPr>
          <w:rFonts w:ascii="Arial" w:hAnsi="Arial" w:cs="Arial"/>
          <w:sz w:val="24"/>
          <w:szCs w:val="24"/>
        </w:rPr>
        <w:t>,</w:t>
      </w:r>
      <w:r w:rsidRPr="00290F8E">
        <w:rPr>
          <w:rFonts w:ascii="Arial" w:hAnsi="Arial" w:cs="Arial"/>
          <w:sz w:val="24"/>
          <w:szCs w:val="24"/>
        </w:rPr>
        <w:t xml:space="preserve"> Y.,</w:t>
      </w:r>
      <w:r w:rsidR="005F4123" w:rsidRPr="00290F8E">
        <w:rPr>
          <w:rFonts w:ascii="Arial" w:hAnsi="Arial" w:cs="Arial"/>
          <w:sz w:val="24"/>
          <w:szCs w:val="24"/>
        </w:rPr>
        <w:t xml:space="preserve"> X.</w:t>
      </w:r>
      <w:r w:rsidRPr="00290F8E">
        <w:rPr>
          <w:rFonts w:ascii="Arial" w:hAnsi="Arial" w:cs="Arial"/>
          <w:sz w:val="24"/>
          <w:szCs w:val="24"/>
        </w:rPr>
        <w:t xml:space="preserve"> Hu,</w:t>
      </w:r>
      <w:r w:rsidR="005F4123" w:rsidRPr="00290F8E">
        <w:rPr>
          <w:rFonts w:ascii="Arial" w:hAnsi="Arial" w:cs="Arial"/>
          <w:sz w:val="24"/>
          <w:szCs w:val="24"/>
        </w:rPr>
        <w:t xml:space="preserve"> W.</w:t>
      </w:r>
      <w:r w:rsidRPr="00290F8E">
        <w:rPr>
          <w:rFonts w:ascii="Arial" w:hAnsi="Arial" w:cs="Arial"/>
          <w:sz w:val="24"/>
          <w:szCs w:val="24"/>
        </w:rPr>
        <w:t xml:space="preserve"> Li,</w:t>
      </w:r>
      <w:r w:rsidR="005F4123" w:rsidRPr="00290F8E">
        <w:rPr>
          <w:rFonts w:ascii="Arial" w:hAnsi="Arial" w:cs="Arial"/>
          <w:sz w:val="24"/>
          <w:szCs w:val="24"/>
        </w:rPr>
        <w:t xml:space="preserve"> Y.</w:t>
      </w:r>
      <w:r w:rsidRPr="00290F8E">
        <w:rPr>
          <w:rFonts w:ascii="Arial" w:hAnsi="Arial" w:cs="Arial"/>
          <w:sz w:val="24"/>
          <w:szCs w:val="24"/>
        </w:rPr>
        <w:t xml:space="preserve"> Shi</w:t>
      </w:r>
      <w:r w:rsidR="005F4123" w:rsidRPr="00290F8E">
        <w:rPr>
          <w:rFonts w:ascii="Arial" w:hAnsi="Arial" w:cs="Arial"/>
          <w:sz w:val="24"/>
          <w:szCs w:val="24"/>
        </w:rPr>
        <w:t>.</w:t>
      </w:r>
      <w:r w:rsidRPr="00290F8E">
        <w:rPr>
          <w:rFonts w:ascii="Arial" w:hAnsi="Arial" w:cs="Arial"/>
          <w:sz w:val="24"/>
          <w:szCs w:val="24"/>
        </w:rPr>
        <w:t xml:space="preserve"> 2011</w:t>
      </w:r>
      <w:r w:rsidR="005F4123" w:rsidRPr="00290F8E">
        <w:rPr>
          <w:rFonts w:ascii="Arial" w:hAnsi="Arial" w:cs="Arial"/>
          <w:sz w:val="24"/>
          <w:szCs w:val="24"/>
        </w:rPr>
        <w:t>.</w:t>
      </w:r>
      <w:r w:rsidRPr="00290F8E">
        <w:rPr>
          <w:rFonts w:ascii="Arial" w:hAnsi="Arial" w:cs="Arial"/>
          <w:sz w:val="24"/>
          <w:szCs w:val="24"/>
        </w:rPr>
        <w:t xml:space="preserve"> Preparation </w:t>
      </w:r>
      <w:r w:rsidR="00E772C9" w:rsidRPr="00290F8E">
        <w:rPr>
          <w:rFonts w:ascii="Arial" w:hAnsi="Arial" w:cs="Arial"/>
          <w:sz w:val="24"/>
          <w:szCs w:val="24"/>
        </w:rPr>
        <w:t>and Characterization of Bio Oil from Biomass</w:t>
      </w:r>
      <w:r w:rsidR="005F4123" w:rsidRPr="00290F8E">
        <w:rPr>
          <w:rFonts w:ascii="Arial" w:hAnsi="Arial" w:cs="Arial"/>
          <w:sz w:val="24"/>
          <w:szCs w:val="24"/>
        </w:rPr>
        <w:t xml:space="preserve">. </w:t>
      </w:r>
      <w:r w:rsidRPr="00290F8E">
        <w:rPr>
          <w:rFonts w:ascii="Arial" w:hAnsi="Arial" w:cs="Arial"/>
          <w:i/>
          <w:sz w:val="24"/>
          <w:szCs w:val="24"/>
        </w:rPr>
        <w:t>Progress in Biomass and Bioenergy Production</w:t>
      </w:r>
      <w:r w:rsidRPr="00290F8E">
        <w:rPr>
          <w:rFonts w:ascii="Arial" w:hAnsi="Arial" w:cs="Arial"/>
          <w:sz w:val="24"/>
          <w:szCs w:val="24"/>
        </w:rPr>
        <w:t>, Dr Shahid Shaukat (Ed.), ISBN: 978-953-307-491-7, InTech.</w:t>
      </w:r>
    </w:p>
    <w:p w:rsidR="0035602C" w:rsidRPr="00290F8E" w:rsidRDefault="0035602C" w:rsidP="0035602C">
      <w:pPr>
        <w:pStyle w:val="ListParagraph"/>
        <w:numPr>
          <w:ilvl w:val="0"/>
          <w:numId w:val="9"/>
        </w:numPr>
        <w:spacing w:before="120" w:after="120" w:line="240" w:lineRule="auto"/>
        <w:ind w:left="360"/>
        <w:jc w:val="both"/>
        <w:rPr>
          <w:rFonts w:ascii="Arial" w:hAnsi="Arial" w:cs="Arial"/>
          <w:sz w:val="24"/>
          <w:szCs w:val="24"/>
        </w:rPr>
      </w:pPr>
      <w:r w:rsidRPr="00290F8E">
        <w:rPr>
          <w:rFonts w:ascii="Arial" w:hAnsi="Arial" w:cs="Arial"/>
          <w:sz w:val="24"/>
          <w:szCs w:val="24"/>
        </w:rPr>
        <w:lastRenderedPageBreak/>
        <w:t xml:space="preserve">Naik S., Goud V. V., Rout P. K., Jacobson K., Dalai A. K., 2010, </w:t>
      </w:r>
      <w:r w:rsidRPr="00290F8E">
        <w:rPr>
          <w:rFonts w:ascii="Arial" w:hAnsi="Arial" w:cs="Arial"/>
          <w:i/>
          <w:sz w:val="24"/>
          <w:szCs w:val="24"/>
        </w:rPr>
        <w:t xml:space="preserve">Characterization of Canadian biomass for alternative renewable biofuel, </w:t>
      </w:r>
      <w:r w:rsidRPr="00290F8E">
        <w:rPr>
          <w:rFonts w:ascii="Arial" w:hAnsi="Arial" w:cs="Arial"/>
          <w:sz w:val="24"/>
          <w:szCs w:val="24"/>
        </w:rPr>
        <w:t>Renewable Energy, 35, pp. 1624-1631</w:t>
      </w:r>
    </w:p>
    <w:p w:rsidR="0035602C" w:rsidRPr="00290F8E" w:rsidRDefault="0035602C" w:rsidP="0035602C">
      <w:pPr>
        <w:pStyle w:val="ListParagraph"/>
        <w:numPr>
          <w:ilvl w:val="0"/>
          <w:numId w:val="9"/>
        </w:numPr>
        <w:spacing w:before="120" w:after="120" w:line="240" w:lineRule="auto"/>
        <w:ind w:left="360"/>
        <w:jc w:val="both"/>
        <w:rPr>
          <w:rFonts w:ascii="Arial" w:hAnsi="Arial" w:cs="Arial"/>
          <w:sz w:val="24"/>
          <w:szCs w:val="24"/>
        </w:rPr>
      </w:pPr>
      <w:r w:rsidRPr="00290F8E">
        <w:rPr>
          <w:rFonts w:ascii="Arial" w:hAnsi="Arial" w:cs="Arial"/>
          <w:sz w:val="24"/>
          <w:szCs w:val="24"/>
        </w:rPr>
        <w:t xml:space="preserve">Minowa T., Kondo T., Sudirjo S. T., 1998, </w:t>
      </w:r>
      <w:r w:rsidRPr="00290F8E">
        <w:rPr>
          <w:rFonts w:ascii="Arial" w:hAnsi="Arial" w:cs="Arial"/>
          <w:i/>
          <w:sz w:val="24"/>
          <w:szCs w:val="24"/>
        </w:rPr>
        <w:t xml:space="preserve">Thermochemical liquefaction of Indonesian biomass residues, </w:t>
      </w:r>
      <w:r w:rsidRPr="00290F8E">
        <w:rPr>
          <w:rFonts w:ascii="Arial" w:hAnsi="Arial" w:cs="Arial"/>
          <w:sz w:val="24"/>
          <w:szCs w:val="24"/>
        </w:rPr>
        <w:t>Biomass and Bioenergy, 14, pp. 517-524.</w:t>
      </w:r>
    </w:p>
    <w:p w:rsidR="00EE19E2" w:rsidRPr="00290F8E" w:rsidRDefault="00EE19E2" w:rsidP="00AA0737">
      <w:pPr>
        <w:pStyle w:val="ListParagraph"/>
        <w:numPr>
          <w:ilvl w:val="0"/>
          <w:numId w:val="9"/>
        </w:numPr>
        <w:spacing w:before="120" w:after="120" w:line="240" w:lineRule="auto"/>
        <w:ind w:left="360"/>
        <w:jc w:val="both"/>
        <w:rPr>
          <w:rFonts w:ascii="Arial" w:hAnsi="Arial" w:cs="Arial"/>
          <w:sz w:val="24"/>
          <w:szCs w:val="24"/>
        </w:rPr>
      </w:pPr>
      <w:r w:rsidRPr="00290F8E">
        <w:rPr>
          <w:rFonts w:ascii="Arial" w:hAnsi="Arial" w:cs="Arial"/>
          <w:sz w:val="24"/>
          <w:szCs w:val="24"/>
        </w:rPr>
        <w:t>Molero</w:t>
      </w:r>
      <w:r w:rsidR="00CA7C84" w:rsidRPr="00290F8E">
        <w:rPr>
          <w:rFonts w:ascii="Arial" w:hAnsi="Arial" w:cs="Arial"/>
          <w:sz w:val="24"/>
          <w:szCs w:val="24"/>
        </w:rPr>
        <w:t>,</w:t>
      </w:r>
      <w:r w:rsidRPr="00290F8E">
        <w:rPr>
          <w:rFonts w:ascii="Arial" w:hAnsi="Arial" w:cs="Arial"/>
          <w:sz w:val="24"/>
          <w:szCs w:val="24"/>
        </w:rPr>
        <w:t xml:space="preserve"> A., </w:t>
      </w:r>
      <w:r w:rsidR="00E772C9" w:rsidRPr="00290F8E">
        <w:rPr>
          <w:rFonts w:ascii="Arial" w:hAnsi="Arial" w:cs="Arial"/>
          <w:sz w:val="24"/>
          <w:szCs w:val="24"/>
        </w:rPr>
        <w:t xml:space="preserve">C. </w:t>
      </w:r>
      <w:r w:rsidRPr="00290F8E">
        <w:rPr>
          <w:rFonts w:ascii="Arial" w:hAnsi="Arial" w:cs="Arial"/>
          <w:sz w:val="24"/>
          <w:szCs w:val="24"/>
        </w:rPr>
        <w:t xml:space="preserve">Pereyra, </w:t>
      </w:r>
      <w:r w:rsidR="00E772C9" w:rsidRPr="00290F8E">
        <w:rPr>
          <w:rFonts w:ascii="Arial" w:hAnsi="Arial" w:cs="Arial"/>
          <w:sz w:val="24"/>
          <w:szCs w:val="24"/>
        </w:rPr>
        <w:t xml:space="preserve">E. </w:t>
      </w:r>
      <w:r w:rsidRPr="00290F8E">
        <w:rPr>
          <w:rFonts w:ascii="Arial" w:hAnsi="Arial" w:cs="Arial"/>
          <w:sz w:val="24"/>
          <w:szCs w:val="24"/>
        </w:rPr>
        <w:t>Martinez</w:t>
      </w:r>
      <w:r w:rsidR="00E772C9" w:rsidRPr="00290F8E">
        <w:rPr>
          <w:rFonts w:ascii="Arial" w:hAnsi="Arial" w:cs="Arial"/>
          <w:sz w:val="24"/>
          <w:szCs w:val="24"/>
        </w:rPr>
        <w:t>.</w:t>
      </w:r>
      <w:r w:rsidRPr="00290F8E">
        <w:rPr>
          <w:rFonts w:ascii="Arial" w:hAnsi="Arial" w:cs="Arial"/>
          <w:sz w:val="24"/>
          <w:szCs w:val="24"/>
        </w:rPr>
        <w:t xml:space="preserve"> 1996</w:t>
      </w:r>
      <w:r w:rsidR="00E772C9" w:rsidRPr="00290F8E">
        <w:rPr>
          <w:rFonts w:ascii="Arial" w:hAnsi="Arial" w:cs="Arial"/>
          <w:sz w:val="24"/>
          <w:szCs w:val="24"/>
        </w:rPr>
        <w:t>.</w:t>
      </w:r>
      <w:r w:rsidRPr="00290F8E">
        <w:rPr>
          <w:rFonts w:ascii="Arial" w:hAnsi="Arial" w:cs="Arial"/>
          <w:sz w:val="24"/>
          <w:szCs w:val="24"/>
        </w:rPr>
        <w:t xml:space="preserve"> </w:t>
      </w:r>
      <w:r w:rsidRPr="00290F8E">
        <w:rPr>
          <w:rFonts w:ascii="Arial" w:hAnsi="Arial" w:cs="Arial"/>
          <w:i/>
          <w:sz w:val="24"/>
          <w:szCs w:val="24"/>
        </w:rPr>
        <w:t xml:space="preserve"> </w:t>
      </w:r>
      <w:r w:rsidRPr="00290F8E">
        <w:rPr>
          <w:rFonts w:ascii="Arial" w:hAnsi="Arial" w:cs="Arial"/>
          <w:sz w:val="24"/>
          <w:szCs w:val="24"/>
        </w:rPr>
        <w:t xml:space="preserve">Recovery </w:t>
      </w:r>
      <w:r w:rsidR="00CA7C84" w:rsidRPr="00290F8E">
        <w:rPr>
          <w:rFonts w:ascii="Arial" w:hAnsi="Arial" w:cs="Arial"/>
          <w:sz w:val="24"/>
          <w:szCs w:val="24"/>
        </w:rPr>
        <w:t>of</w:t>
      </w:r>
      <w:r w:rsidR="00E772C9" w:rsidRPr="00290F8E">
        <w:rPr>
          <w:rFonts w:ascii="Arial" w:hAnsi="Arial" w:cs="Arial"/>
          <w:sz w:val="24"/>
          <w:szCs w:val="24"/>
        </w:rPr>
        <w:t xml:space="preserve"> Grape Seed Oil </w:t>
      </w:r>
      <w:r w:rsidR="00CA7C84" w:rsidRPr="00290F8E">
        <w:rPr>
          <w:rFonts w:ascii="Arial" w:hAnsi="Arial" w:cs="Arial"/>
          <w:sz w:val="24"/>
          <w:szCs w:val="24"/>
        </w:rPr>
        <w:t>by</w:t>
      </w:r>
      <w:r w:rsidR="00E772C9" w:rsidRPr="00290F8E">
        <w:rPr>
          <w:rFonts w:ascii="Arial" w:hAnsi="Arial" w:cs="Arial"/>
          <w:sz w:val="24"/>
          <w:szCs w:val="24"/>
        </w:rPr>
        <w:t xml:space="preserve"> Liquid </w:t>
      </w:r>
      <w:r w:rsidR="00CA7C84" w:rsidRPr="00290F8E">
        <w:rPr>
          <w:rFonts w:ascii="Arial" w:hAnsi="Arial" w:cs="Arial"/>
          <w:sz w:val="24"/>
          <w:szCs w:val="24"/>
        </w:rPr>
        <w:t>and</w:t>
      </w:r>
      <w:r w:rsidR="00E772C9" w:rsidRPr="00290F8E">
        <w:rPr>
          <w:rFonts w:ascii="Arial" w:hAnsi="Arial" w:cs="Arial"/>
          <w:sz w:val="24"/>
          <w:szCs w:val="24"/>
        </w:rPr>
        <w:t xml:space="preserve"> Supercritical Carbon Dioxide Extraction: A Comparison </w:t>
      </w:r>
      <w:r w:rsidR="00CA7C84" w:rsidRPr="00290F8E">
        <w:rPr>
          <w:rFonts w:ascii="Arial" w:hAnsi="Arial" w:cs="Arial"/>
          <w:sz w:val="24"/>
          <w:szCs w:val="24"/>
        </w:rPr>
        <w:t>with</w:t>
      </w:r>
      <w:r w:rsidR="00E772C9" w:rsidRPr="00290F8E">
        <w:rPr>
          <w:rFonts w:ascii="Arial" w:hAnsi="Arial" w:cs="Arial"/>
          <w:sz w:val="24"/>
          <w:szCs w:val="24"/>
        </w:rPr>
        <w:t xml:space="preserve"> Conventional Solvent Extraction</w:t>
      </w:r>
      <w:r w:rsidR="00CA7C84" w:rsidRPr="00290F8E">
        <w:rPr>
          <w:rFonts w:ascii="Arial" w:hAnsi="Arial" w:cs="Arial"/>
          <w:sz w:val="24"/>
          <w:szCs w:val="24"/>
        </w:rPr>
        <w:t>.</w:t>
      </w:r>
      <w:r w:rsidRPr="00290F8E">
        <w:rPr>
          <w:rFonts w:ascii="Arial" w:hAnsi="Arial" w:cs="Arial"/>
          <w:i/>
          <w:sz w:val="24"/>
          <w:szCs w:val="24"/>
        </w:rPr>
        <w:t xml:space="preserve"> The Chemical Engineering Journal</w:t>
      </w:r>
      <w:r w:rsidR="00CA7C84" w:rsidRPr="00290F8E">
        <w:rPr>
          <w:rFonts w:ascii="Arial" w:hAnsi="Arial" w:cs="Arial"/>
          <w:i/>
          <w:sz w:val="24"/>
          <w:szCs w:val="24"/>
        </w:rPr>
        <w:t>.</w:t>
      </w:r>
      <w:r w:rsidRPr="00290F8E">
        <w:rPr>
          <w:rFonts w:ascii="Arial" w:hAnsi="Arial" w:cs="Arial"/>
          <w:sz w:val="24"/>
          <w:szCs w:val="24"/>
        </w:rPr>
        <w:t xml:space="preserve"> 61</w:t>
      </w:r>
      <w:r w:rsidR="00CA7C84" w:rsidRPr="00290F8E">
        <w:rPr>
          <w:rFonts w:ascii="Arial" w:hAnsi="Arial" w:cs="Arial"/>
          <w:sz w:val="24"/>
          <w:szCs w:val="24"/>
        </w:rPr>
        <w:t>:</w:t>
      </w:r>
      <w:r w:rsidRPr="00290F8E">
        <w:rPr>
          <w:rFonts w:ascii="Arial" w:hAnsi="Arial" w:cs="Arial"/>
          <w:sz w:val="24"/>
          <w:szCs w:val="24"/>
        </w:rPr>
        <w:t xml:space="preserve"> 227-231.</w:t>
      </w:r>
    </w:p>
    <w:p w:rsidR="00EE19E2" w:rsidRPr="00290F8E" w:rsidRDefault="00C40D46" w:rsidP="00AA0737">
      <w:pPr>
        <w:pStyle w:val="ListParagraph"/>
        <w:numPr>
          <w:ilvl w:val="0"/>
          <w:numId w:val="9"/>
        </w:numPr>
        <w:spacing w:before="120" w:after="120" w:line="240" w:lineRule="auto"/>
        <w:ind w:left="360"/>
        <w:jc w:val="both"/>
        <w:rPr>
          <w:rFonts w:ascii="Arial" w:hAnsi="Arial" w:cs="Arial"/>
          <w:sz w:val="24"/>
          <w:szCs w:val="24"/>
        </w:rPr>
      </w:pPr>
      <w:r w:rsidRPr="00290F8E">
        <w:rPr>
          <w:rFonts w:ascii="Arial" w:hAnsi="Arial" w:cs="Arial"/>
          <w:sz w:val="24"/>
          <w:szCs w:val="24"/>
        </w:rPr>
        <w:t>Patel</w:t>
      </w:r>
      <w:r w:rsidR="00CA7C84" w:rsidRPr="00290F8E">
        <w:rPr>
          <w:rFonts w:ascii="Arial" w:hAnsi="Arial" w:cs="Arial"/>
          <w:sz w:val="24"/>
          <w:szCs w:val="24"/>
        </w:rPr>
        <w:t>,</w:t>
      </w:r>
      <w:r w:rsidRPr="00290F8E">
        <w:rPr>
          <w:rFonts w:ascii="Arial" w:hAnsi="Arial" w:cs="Arial"/>
          <w:sz w:val="24"/>
          <w:szCs w:val="24"/>
        </w:rPr>
        <w:t xml:space="preserve"> R. N., </w:t>
      </w:r>
      <w:r w:rsidR="00CA7C84" w:rsidRPr="00290F8E">
        <w:rPr>
          <w:rFonts w:ascii="Arial" w:hAnsi="Arial" w:cs="Arial"/>
          <w:sz w:val="24"/>
          <w:szCs w:val="24"/>
        </w:rPr>
        <w:t xml:space="preserve">S. </w:t>
      </w:r>
      <w:r w:rsidRPr="00290F8E">
        <w:rPr>
          <w:rFonts w:ascii="Arial" w:hAnsi="Arial" w:cs="Arial"/>
          <w:sz w:val="24"/>
          <w:szCs w:val="24"/>
        </w:rPr>
        <w:t>Bandyopadhyay,</w:t>
      </w:r>
      <w:r w:rsidR="00CA7C84" w:rsidRPr="00290F8E">
        <w:rPr>
          <w:rFonts w:ascii="Arial" w:hAnsi="Arial" w:cs="Arial"/>
          <w:sz w:val="24"/>
          <w:szCs w:val="24"/>
        </w:rPr>
        <w:t xml:space="preserve"> A.</w:t>
      </w:r>
      <w:r w:rsidRPr="00290F8E">
        <w:rPr>
          <w:rFonts w:ascii="Arial" w:hAnsi="Arial" w:cs="Arial"/>
          <w:sz w:val="24"/>
          <w:szCs w:val="24"/>
        </w:rPr>
        <w:t xml:space="preserve"> Ganesh</w:t>
      </w:r>
      <w:r w:rsidR="00CA7C84" w:rsidRPr="00290F8E">
        <w:rPr>
          <w:rFonts w:ascii="Arial" w:hAnsi="Arial" w:cs="Arial"/>
          <w:sz w:val="24"/>
          <w:szCs w:val="24"/>
        </w:rPr>
        <w:t>.</w:t>
      </w:r>
      <w:r w:rsidRPr="00290F8E">
        <w:rPr>
          <w:rFonts w:ascii="Arial" w:hAnsi="Arial" w:cs="Arial"/>
          <w:sz w:val="24"/>
          <w:szCs w:val="24"/>
        </w:rPr>
        <w:t xml:space="preserve"> 2006</w:t>
      </w:r>
      <w:r w:rsidR="00CA7C84" w:rsidRPr="00290F8E">
        <w:rPr>
          <w:rFonts w:ascii="Arial" w:hAnsi="Arial" w:cs="Arial"/>
          <w:sz w:val="24"/>
          <w:szCs w:val="24"/>
        </w:rPr>
        <w:t>.</w:t>
      </w:r>
      <w:r w:rsidRPr="00290F8E">
        <w:rPr>
          <w:rFonts w:ascii="Arial" w:hAnsi="Arial" w:cs="Arial"/>
          <w:sz w:val="24"/>
          <w:szCs w:val="24"/>
        </w:rPr>
        <w:t xml:space="preserve"> Extraction </w:t>
      </w:r>
      <w:r w:rsidR="00CA7C84" w:rsidRPr="00290F8E">
        <w:rPr>
          <w:rFonts w:ascii="Arial" w:hAnsi="Arial" w:cs="Arial"/>
          <w:sz w:val="24"/>
          <w:szCs w:val="24"/>
        </w:rPr>
        <w:t>of Cashew (</w:t>
      </w:r>
      <w:r w:rsidRPr="00290F8E">
        <w:rPr>
          <w:rFonts w:ascii="Arial" w:hAnsi="Arial" w:cs="Arial"/>
          <w:sz w:val="24"/>
          <w:szCs w:val="24"/>
        </w:rPr>
        <w:t xml:space="preserve">Anarcadium </w:t>
      </w:r>
      <w:r w:rsidR="00CA7C84" w:rsidRPr="00290F8E">
        <w:rPr>
          <w:rFonts w:ascii="Arial" w:hAnsi="Arial" w:cs="Arial"/>
          <w:sz w:val="24"/>
          <w:szCs w:val="24"/>
        </w:rPr>
        <w:t>Occidentale) Nut Shell Liquid using Supercritical Carbon Dioxide.</w:t>
      </w:r>
      <w:r w:rsidRPr="00290F8E">
        <w:rPr>
          <w:rFonts w:ascii="Arial" w:hAnsi="Arial" w:cs="Arial"/>
          <w:i/>
          <w:sz w:val="24"/>
          <w:szCs w:val="24"/>
        </w:rPr>
        <w:t xml:space="preserve"> Bioresource Technology</w:t>
      </w:r>
      <w:r w:rsidR="00CA7C84" w:rsidRPr="00290F8E">
        <w:rPr>
          <w:rFonts w:ascii="Arial" w:hAnsi="Arial" w:cs="Arial"/>
          <w:sz w:val="24"/>
          <w:szCs w:val="24"/>
        </w:rPr>
        <w:t>.</w:t>
      </w:r>
      <w:r w:rsidRPr="00290F8E">
        <w:rPr>
          <w:rFonts w:ascii="Arial" w:hAnsi="Arial" w:cs="Arial"/>
          <w:sz w:val="24"/>
          <w:szCs w:val="24"/>
        </w:rPr>
        <w:t xml:space="preserve"> 97</w:t>
      </w:r>
      <w:r w:rsidR="00CA7C84" w:rsidRPr="00290F8E">
        <w:rPr>
          <w:rFonts w:ascii="Arial" w:hAnsi="Arial" w:cs="Arial"/>
          <w:sz w:val="24"/>
          <w:szCs w:val="24"/>
        </w:rPr>
        <w:t>:</w:t>
      </w:r>
      <w:r w:rsidRPr="00290F8E">
        <w:rPr>
          <w:rFonts w:ascii="Arial" w:hAnsi="Arial" w:cs="Arial"/>
          <w:sz w:val="24"/>
          <w:szCs w:val="24"/>
        </w:rPr>
        <w:t xml:space="preserve"> 847-853.</w:t>
      </w:r>
    </w:p>
    <w:p w:rsidR="00AA0737" w:rsidRPr="00290F8E" w:rsidRDefault="00C40D46" w:rsidP="00AA0737">
      <w:pPr>
        <w:pStyle w:val="ListParagraph"/>
        <w:numPr>
          <w:ilvl w:val="0"/>
          <w:numId w:val="9"/>
        </w:numPr>
        <w:spacing w:before="120" w:after="120" w:line="240" w:lineRule="auto"/>
        <w:ind w:left="360"/>
        <w:jc w:val="both"/>
        <w:rPr>
          <w:rFonts w:ascii="Arial" w:hAnsi="Arial" w:cs="Arial"/>
          <w:sz w:val="24"/>
          <w:szCs w:val="24"/>
        </w:rPr>
      </w:pPr>
      <w:r w:rsidRPr="00290F8E">
        <w:rPr>
          <w:rFonts w:ascii="Arial" w:hAnsi="Arial" w:cs="Arial"/>
          <w:sz w:val="24"/>
          <w:szCs w:val="24"/>
        </w:rPr>
        <w:t>Herrero</w:t>
      </w:r>
      <w:r w:rsidR="00CA7C84" w:rsidRPr="00290F8E">
        <w:rPr>
          <w:rFonts w:ascii="Arial" w:hAnsi="Arial" w:cs="Arial"/>
          <w:sz w:val="24"/>
          <w:szCs w:val="24"/>
        </w:rPr>
        <w:t>,</w:t>
      </w:r>
      <w:r w:rsidRPr="00290F8E">
        <w:rPr>
          <w:rFonts w:ascii="Arial" w:hAnsi="Arial" w:cs="Arial"/>
          <w:sz w:val="24"/>
          <w:szCs w:val="24"/>
        </w:rPr>
        <w:t xml:space="preserve"> M., </w:t>
      </w:r>
      <w:r w:rsidR="00CA7C84" w:rsidRPr="00290F8E">
        <w:rPr>
          <w:rFonts w:ascii="Arial" w:hAnsi="Arial" w:cs="Arial"/>
          <w:sz w:val="24"/>
          <w:szCs w:val="24"/>
        </w:rPr>
        <w:t xml:space="preserve">A. </w:t>
      </w:r>
      <w:r w:rsidRPr="00290F8E">
        <w:rPr>
          <w:rFonts w:ascii="Arial" w:hAnsi="Arial" w:cs="Arial"/>
          <w:sz w:val="24"/>
          <w:szCs w:val="24"/>
        </w:rPr>
        <w:t xml:space="preserve">Cifuentes, </w:t>
      </w:r>
      <w:r w:rsidR="00CA7C84" w:rsidRPr="00290F8E">
        <w:rPr>
          <w:rFonts w:ascii="Arial" w:hAnsi="Arial" w:cs="Arial"/>
          <w:sz w:val="24"/>
          <w:szCs w:val="24"/>
        </w:rPr>
        <w:t xml:space="preserve">E. </w:t>
      </w:r>
      <w:r w:rsidRPr="00290F8E">
        <w:rPr>
          <w:rFonts w:ascii="Arial" w:hAnsi="Arial" w:cs="Arial"/>
          <w:sz w:val="24"/>
          <w:szCs w:val="24"/>
        </w:rPr>
        <w:t>Ibanez</w:t>
      </w:r>
      <w:r w:rsidR="00CA7C84" w:rsidRPr="00290F8E">
        <w:rPr>
          <w:rFonts w:ascii="Arial" w:hAnsi="Arial" w:cs="Arial"/>
          <w:sz w:val="24"/>
          <w:szCs w:val="24"/>
        </w:rPr>
        <w:t>.</w:t>
      </w:r>
      <w:r w:rsidRPr="00290F8E">
        <w:rPr>
          <w:rFonts w:ascii="Arial" w:hAnsi="Arial" w:cs="Arial"/>
          <w:sz w:val="24"/>
          <w:szCs w:val="24"/>
        </w:rPr>
        <w:t xml:space="preserve"> 2006</w:t>
      </w:r>
      <w:r w:rsidR="00CA7C84" w:rsidRPr="00290F8E">
        <w:rPr>
          <w:rFonts w:ascii="Arial" w:hAnsi="Arial" w:cs="Arial"/>
          <w:sz w:val="24"/>
          <w:szCs w:val="24"/>
        </w:rPr>
        <w:t>.</w:t>
      </w:r>
      <w:r w:rsidRPr="00290F8E">
        <w:rPr>
          <w:rFonts w:ascii="Arial" w:hAnsi="Arial" w:cs="Arial"/>
          <w:sz w:val="24"/>
          <w:szCs w:val="24"/>
        </w:rPr>
        <w:t xml:space="preserve"> Sub </w:t>
      </w:r>
      <w:r w:rsidR="00CA7C84" w:rsidRPr="00290F8E">
        <w:rPr>
          <w:rFonts w:ascii="Arial" w:hAnsi="Arial" w:cs="Arial"/>
          <w:sz w:val="24"/>
          <w:szCs w:val="24"/>
        </w:rPr>
        <w:t xml:space="preserve">and Supercritical Fluid Extraction of Functional Ingredients from Different Natural Sources: </w:t>
      </w:r>
      <w:r w:rsidRPr="00290F8E">
        <w:rPr>
          <w:rFonts w:ascii="Arial" w:hAnsi="Arial" w:cs="Arial"/>
          <w:sz w:val="24"/>
          <w:szCs w:val="24"/>
        </w:rPr>
        <w:t>Plants</w:t>
      </w:r>
      <w:r w:rsidR="00CA7C84" w:rsidRPr="00290F8E">
        <w:rPr>
          <w:rFonts w:ascii="Arial" w:hAnsi="Arial" w:cs="Arial"/>
          <w:sz w:val="24"/>
          <w:szCs w:val="24"/>
        </w:rPr>
        <w:t xml:space="preserve">, Food-By-Products, Algae and Microalgae: </w:t>
      </w:r>
      <w:r w:rsidRPr="00290F8E">
        <w:rPr>
          <w:rFonts w:ascii="Arial" w:hAnsi="Arial" w:cs="Arial"/>
          <w:sz w:val="24"/>
          <w:szCs w:val="24"/>
        </w:rPr>
        <w:t xml:space="preserve">A </w:t>
      </w:r>
      <w:r w:rsidR="00CA7C84" w:rsidRPr="00290F8E">
        <w:rPr>
          <w:rFonts w:ascii="Arial" w:hAnsi="Arial" w:cs="Arial"/>
          <w:sz w:val="24"/>
          <w:szCs w:val="24"/>
        </w:rPr>
        <w:t>Review.</w:t>
      </w:r>
      <w:r w:rsidRPr="00290F8E">
        <w:rPr>
          <w:rFonts w:ascii="Arial" w:hAnsi="Arial" w:cs="Arial"/>
          <w:i/>
          <w:sz w:val="24"/>
          <w:szCs w:val="24"/>
        </w:rPr>
        <w:t xml:space="preserve"> Food Chemistry</w:t>
      </w:r>
      <w:r w:rsidR="00CA7C84" w:rsidRPr="00290F8E">
        <w:rPr>
          <w:rFonts w:ascii="Arial" w:hAnsi="Arial" w:cs="Arial"/>
          <w:i/>
          <w:sz w:val="24"/>
          <w:szCs w:val="24"/>
        </w:rPr>
        <w:t>.</w:t>
      </w:r>
      <w:r w:rsidRPr="00290F8E">
        <w:rPr>
          <w:rFonts w:ascii="Arial" w:hAnsi="Arial" w:cs="Arial"/>
          <w:sz w:val="24"/>
          <w:szCs w:val="24"/>
        </w:rPr>
        <w:t xml:space="preserve"> 98</w:t>
      </w:r>
      <w:r w:rsidR="00CA7C84" w:rsidRPr="00290F8E">
        <w:rPr>
          <w:rFonts w:ascii="Arial" w:hAnsi="Arial" w:cs="Arial"/>
          <w:sz w:val="24"/>
          <w:szCs w:val="24"/>
        </w:rPr>
        <w:t>:</w:t>
      </w:r>
      <w:r w:rsidRPr="00290F8E">
        <w:rPr>
          <w:rFonts w:ascii="Arial" w:hAnsi="Arial" w:cs="Arial"/>
          <w:sz w:val="24"/>
          <w:szCs w:val="24"/>
        </w:rPr>
        <w:t xml:space="preserve"> 136-148.</w:t>
      </w:r>
    </w:p>
    <w:p w:rsidR="00C40D46" w:rsidRPr="00290F8E" w:rsidRDefault="00C40D46" w:rsidP="00AA0737">
      <w:pPr>
        <w:pStyle w:val="ListParagraph"/>
        <w:numPr>
          <w:ilvl w:val="0"/>
          <w:numId w:val="9"/>
        </w:numPr>
        <w:spacing w:before="120" w:after="120" w:line="240" w:lineRule="auto"/>
        <w:ind w:left="360" w:hanging="450"/>
        <w:jc w:val="both"/>
        <w:rPr>
          <w:rFonts w:ascii="Arial" w:hAnsi="Arial" w:cs="Arial"/>
          <w:sz w:val="24"/>
          <w:szCs w:val="24"/>
        </w:rPr>
      </w:pPr>
      <w:r w:rsidRPr="00290F8E">
        <w:rPr>
          <w:rFonts w:ascii="Arial" w:hAnsi="Arial" w:cs="Arial"/>
          <w:sz w:val="24"/>
          <w:szCs w:val="24"/>
        </w:rPr>
        <w:t>Bimakr</w:t>
      </w:r>
      <w:r w:rsidR="00CA7C84" w:rsidRPr="00290F8E">
        <w:rPr>
          <w:rFonts w:ascii="Arial" w:hAnsi="Arial" w:cs="Arial"/>
          <w:sz w:val="24"/>
          <w:szCs w:val="24"/>
        </w:rPr>
        <w:t>,</w:t>
      </w:r>
      <w:r w:rsidRPr="00290F8E">
        <w:rPr>
          <w:rFonts w:ascii="Arial" w:hAnsi="Arial" w:cs="Arial"/>
          <w:sz w:val="24"/>
          <w:szCs w:val="24"/>
        </w:rPr>
        <w:t xml:space="preserve"> M., </w:t>
      </w:r>
      <w:r w:rsidR="00CA7C84" w:rsidRPr="00290F8E">
        <w:rPr>
          <w:rFonts w:ascii="Arial" w:hAnsi="Arial" w:cs="Arial"/>
          <w:sz w:val="24"/>
          <w:szCs w:val="24"/>
        </w:rPr>
        <w:t xml:space="preserve">R. A. </w:t>
      </w:r>
      <w:r w:rsidRPr="00290F8E">
        <w:rPr>
          <w:rFonts w:ascii="Arial" w:hAnsi="Arial" w:cs="Arial"/>
          <w:sz w:val="24"/>
          <w:szCs w:val="24"/>
        </w:rPr>
        <w:t>Rahman</w:t>
      </w:r>
      <w:r w:rsidR="00CA7C84" w:rsidRPr="00290F8E">
        <w:rPr>
          <w:rFonts w:ascii="Arial" w:hAnsi="Arial" w:cs="Arial"/>
          <w:sz w:val="24"/>
          <w:szCs w:val="24"/>
        </w:rPr>
        <w:t>,</w:t>
      </w:r>
      <w:r w:rsidRPr="00290F8E">
        <w:rPr>
          <w:rFonts w:ascii="Arial" w:hAnsi="Arial" w:cs="Arial"/>
          <w:sz w:val="24"/>
          <w:szCs w:val="24"/>
        </w:rPr>
        <w:t xml:space="preserve"> </w:t>
      </w:r>
      <w:r w:rsidR="00CA7C84" w:rsidRPr="00290F8E">
        <w:rPr>
          <w:rFonts w:ascii="Arial" w:hAnsi="Arial" w:cs="Arial"/>
          <w:sz w:val="24"/>
          <w:szCs w:val="24"/>
        </w:rPr>
        <w:t xml:space="preserve">F. S. </w:t>
      </w:r>
      <w:r w:rsidRPr="00290F8E">
        <w:rPr>
          <w:rFonts w:ascii="Arial" w:hAnsi="Arial" w:cs="Arial"/>
          <w:sz w:val="24"/>
          <w:szCs w:val="24"/>
        </w:rPr>
        <w:t>Taip</w:t>
      </w:r>
      <w:r w:rsidR="00CA7C84" w:rsidRPr="00290F8E">
        <w:rPr>
          <w:rFonts w:ascii="Arial" w:hAnsi="Arial" w:cs="Arial"/>
          <w:sz w:val="24"/>
          <w:szCs w:val="24"/>
        </w:rPr>
        <w:t>,</w:t>
      </w:r>
      <w:r w:rsidRPr="00290F8E">
        <w:rPr>
          <w:rFonts w:ascii="Arial" w:hAnsi="Arial" w:cs="Arial"/>
          <w:sz w:val="24"/>
          <w:szCs w:val="24"/>
        </w:rPr>
        <w:t xml:space="preserve"> </w:t>
      </w:r>
      <w:r w:rsidR="00CA7C84" w:rsidRPr="00290F8E">
        <w:rPr>
          <w:rFonts w:ascii="Arial" w:hAnsi="Arial" w:cs="Arial"/>
          <w:sz w:val="24"/>
          <w:szCs w:val="24"/>
        </w:rPr>
        <w:t xml:space="preserve">L. T. </w:t>
      </w:r>
      <w:r w:rsidRPr="00290F8E">
        <w:rPr>
          <w:rFonts w:ascii="Arial" w:hAnsi="Arial" w:cs="Arial"/>
          <w:sz w:val="24"/>
          <w:szCs w:val="24"/>
        </w:rPr>
        <w:t xml:space="preserve">Chuan, </w:t>
      </w:r>
      <w:r w:rsidR="00CA7C84" w:rsidRPr="00290F8E">
        <w:rPr>
          <w:rFonts w:ascii="Arial" w:hAnsi="Arial" w:cs="Arial"/>
          <w:sz w:val="24"/>
          <w:szCs w:val="24"/>
        </w:rPr>
        <w:t xml:space="preserve">A. </w:t>
      </w:r>
      <w:r w:rsidRPr="00290F8E">
        <w:rPr>
          <w:rFonts w:ascii="Arial" w:hAnsi="Arial" w:cs="Arial"/>
          <w:sz w:val="24"/>
          <w:szCs w:val="24"/>
        </w:rPr>
        <w:t xml:space="preserve">Ganjloo, </w:t>
      </w:r>
      <w:r w:rsidR="00CA7C84" w:rsidRPr="00290F8E">
        <w:rPr>
          <w:rFonts w:ascii="Arial" w:hAnsi="Arial" w:cs="Arial"/>
          <w:sz w:val="24"/>
          <w:szCs w:val="24"/>
        </w:rPr>
        <w:t xml:space="preserve">J. </w:t>
      </w:r>
      <w:r w:rsidRPr="00290F8E">
        <w:rPr>
          <w:rFonts w:ascii="Arial" w:hAnsi="Arial" w:cs="Arial"/>
          <w:sz w:val="24"/>
          <w:szCs w:val="24"/>
        </w:rPr>
        <w:t xml:space="preserve">Selamat, </w:t>
      </w:r>
      <w:r w:rsidR="00CA7C84" w:rsidRPr="00290F8E">
        <w:rPr>
          <w:rFonts w:ascii="Arial" w:hAnsi="Arial" w:cs="Arial"/>
          <w:sz w:val="24"/>
          <w:szCs w:val="24"/>
        </w:rPr>
        <w:t xml:space="preserve">A. </w:t>
      </w:r>
      <w:r w:rsidRPr="00290F8E">
        <w:rPr>
          <w:rFonts w:ascii="Arial" w:hAnsi="Arial" w:cs="Arial"/>
          <w:sz w:val="24"/>
          <w:szCs w:val="24"/>
        </w:rPr>
        <w:t>Hamid</w:t>
      </w:r>
      <w:r w:rsidR="00CA7C84" w:rsidRPr="00290F8E">
        <w:rPr>
          <w:rFonts w:ascii="Arial" w:hAnsi="Arial" w:cs="Arial"/>
          <w:sz w:val="24"/>
          <w:szCs w:val="24"/>
        </w:rPr>
        <w:t>.</w:t>
      </w:r>
      <w:r w:rsidRPr="00290F8E">
        <w:rPr>
          <w:rFonts w:ascii="Arial" w:hAnsi="Arial" w:cs="Arial"/>
          <w:sz w:val="24"/>
          <w:szCs w:val="24"/>
        </w:rPr>
        <w:t xml:space="preserve"> 2009</w:t>
      </w:r>
      <w:r w:rsidR="00CA7C84" w:rsidRPr="00290F8E">
        <w:rPr>
          <w:rFonts w:ascii="Arial" w:hAnsi="Arial" w:cs="Arial"/>
          <w:sz w:val="24"/>
          <w:szCs w:val="24"/>
        </w:rPr>
        <w:t>.</w:t>
      </w:r>
      <w:r w:rsidRPr="00290F8E">
        <w:rPr>
          <w:rFonts w:ascii="Arial" w:hAnsi="Arial" w:cs="Arial"/>
          <w:sz w:val="24"/>
          <w:szCs w:val="24"/>
        </w:rPr>
        <w:t xml:space="preserve"> Supercritical </w:t>
      </w:r>
      <w:r w:rsidR="00CA7C84" w:rsidRPr="00290F8E">
        <w:rPr>
          <w:rFonts w:ascii="Arial" w:hAnsi="Arial" w:cs="Arial"/>
          <w:sz w:val="24"/>
          <w:szCs w:val="24"/>
        </w:rPr>
        <w:t>Carbon Dioxide (</w:t>
      </w:r>
      <w:r w:rsidRPr="00290F8E">
        <w:rPr>
          <w:rFonts w:ascii="Arial" w:hAnsi="Arial" w:cs="Arial"/>
          <w:sz w:val="24"/>
          <w:szCs w:val="24"/>
        </w:rPr>
        <w:t>SC</w:t>
      </w:r>
      <w:r w:rsidR="00CA7C84" w:rsidRPr="00290F8E">
        <w:rPr>
          <w:rFonts w:ascii="Arial" w:hAnsi="Arial" w:cs="Arial"/>
          <w:sz w:val="24"/>
          <w:szCs w:val="24"/>
        </w:rPr>
        <w:t>-</w:t>
      </w:r>
      <w:r w:rsidRPr="00290F8E">
        <w:rPr>
          <w:rFonts w:ascii="Arial" w:hAnsi="Arial" w:cs="Arial"/>
          <w:sz w:val="24"/>
          <w:szCs w:val="24"/>
        </w:rPr>
        <w:t>CO</w:t>
      </w:r>
      <w:r w:rsidRPr="00290F8E">
        <w:rPr>
          <w:rFonts w:ascii="Arial" w:hAnsi="Arial" w:cs="Arial"/>
          <w:sz w:val="24"/>
          <w:szCs w:val="24"/>
          <w:vertAlign w:val="subscript"/>
        </w:rPr>
        <w:t>2</w:t>
      </w:r>
      <w:r w:rsidR="00CA7C84" w:rsidRPr="00290F8E">
        <w:rPr>
          <w:rFonts w:ascii="Arial" w:hAnsi="Arial" w:cs="Arial"/>
          <w:sz w:val="24"/>
          <w:szCs w:val="24"/>
        </w:rPr>
        <w:t>) Extraction of Bioactive Flavonoid Compounds from Spearmint (</w:t>
      </w:r>
      <w:r w:rsidRPr="00290F8E">
        <w:rPr>
          <w:rFonts w:ascii="Arial" w:hAnsi="Arial" w:cs="Arial"/>
          <w:sz w:val="24"/>
          <w:szCs w:val="24"/>
        </w:rPr>
        <w:t>Mentha Spicata L</w:t>
      </w:r>
      <w:r w:rsidR="00CA7C84" w:rsidRPr="00290F8E">
        <w:rPr>
          <w:rFonts w:ascii="Arial" w:hAnsi="Arial" w:cs="Arial"/>
          <w:sz w:val="24"/>
          <w:szCs w:val="24"/>
        </w:rPr>
        <w:t>.) Leaves.</w:t>
      </w:r>
      <w:r w:rsidRPr="00290F8E">
        <w:rPr>
          <w:rFonts w:ascii="Arial" w:hAnsi="Arial" w:cs="Arial"/>
          <w:i/>
          <w:sz w:val="24"/>
          <w:szCs w:val="24"/>
        </w:rPr>
        <w:t xml:space="preserve"> European Journal of Scientific Research</w:t>
      </w:r>
      <w:r w:rsidR="00CA7C84" w:rsidRPr="00290F8E">
        <w:rPr>
          <w:rFonts w:ascii="Arial" w:hAnsi="Arial" w:cs="Arial"/>
          <w:sz w:val="24"/>
          <w:szCs w:val="24"/>
        </w:rPr>
        <w:t>.</w:t>
      </w:r>
      <w:r w:rsidRPr="00290F8E">
        <w:rPr>
          <w:rFonts w:ascii="Arial" w:hAnsi="Arial" w:cs="Arial"/>
          <w:sz w:val="24"/>
          <w:szCs w:val="24"/>
        </w:rPr>
        <w:t xml:space="preserve"> 33</w:t>
      </w:r>
      <w:r w:rsidR="00CA7C84" w:rsidRPr="00290F8E">
        <w:rPr>
          <w:rFonts w:ascii="Arial" w:hAnsi="Arial" w:cs="Arial"/>
          <w:sz w:val="24"/>
          <w:szCs w:val="24"/>
        </w:rPr>
        <w:t>:</w:t>
      </w:r>
      <w:r w:rsidRPr="00290F8E">
        <w:rPr>
          <w:rFonts w:ascii="Arial" w:hAnsi="Arial" w:cs="Arial"/>
          <w:sz w:val="24"/>
          <w:szCs w:val="24"/>
        </w:rPr>
        <w:t xml:space="preserve"> 679-690.</w:t>
      </w:r>
    </w:p>
    <w:p w:rsidR="00C40D46" w:rsidRPr="00290F8E" w:rsidRDefault="00C40D46" w:rsidP="00AA0737">
      <w:pPr>
        <w:pStyle w:val="ListParagraph"/>
        <w:numPr>
          <w:ilvl w:val="0"/>
          <w:numId w:val="9"/>
        </w:numPr>
        <w:spacing w:before="120" w:after="120" w:line="240" w:lineRule="auto"/>
        <w:ind w:left="360" w:hanging="450"/>
        <w:jc w:val="both"/>
        <w:rPr>
          <w:rFonts w:ascii="Arial" w:hAnsi="Arial" w:cs="Arial"/>
          <w:sz w:val="24"/>
          <w:szCs w:val="24"/>
        </w:rPr>
      </w:pPr>
      <w:r w:rsidRPr="00290F8E">
        <w:rPr>
          <w:rFonts w:ascii="Arial" w:hAnsi="Arial" w:cs="Arial"/>
          <w:sz w:val="24"/>
          <w:szCs w:val="24"/>
        </w:rPr>
        <w:t>Machmudah</w:t>
      </w:r>
      <w:r w:rsidR="00CA7C84" w:rsidRPr="00290F8E">
        <w:rPr>
          <w:rFonts w:ascii="Arial" w:hAnsi="Arial" w:cs="Arial"/>
          <w:sz w:val="24"/>
          <w:szCs w:val="24"/>
        </w:rPr>
        <w:t>,</w:t>
      </w:r>
      <w:r w:rsidRPr="00290F8E">
        <w:rPr>
          <w:rFonts w:ascii="Arial" w:hAnsi="Arial" w:cs="Arial"/>
          <w:sz w:val="24"/>
          <w:szCs w:val="24"/>
        </w:rPr>
        <w:t xml:space="preserve"> S., </w:t>
      </w:r>
      <w:r w:rsidR="00CA7C84" w:rsidRPr="00290F8E">
        <w:rPr>
          <w:rFonts w:ascii="Arial" w:hAnsi="Arial" w:cs="Arial"/>
          <w:sz w:val="24"/>
          <w:szCs w:val="24"/>
        </w:rPr>
        <w:t xml:space="preserve">Y. </w:t>
      </w:r>
      <w:r w:rsidRPr="00290F8E">
        <w:rPr>
          <w:rFonts w:ascii="Arial" w:hAnsi="Arial" w:cs="Arial"/>
          <w:sz w:val="24"/>
          <w:szCs w:val="24"/>
        </w:rPr>
        <w:t xml:space="preserve">Kawahito, </w:t>
      </w:r>
      <w:r w:rsidR="00CA7C84" w:rsidRPr="00290F8E">
        <w:rPr>
          <w:rFonts w:ascii="Arial" w:hAnsi="Arial" w:cs="Arial"/>
          <w:sz w:val="24"/>
          <w:szCs w:val="24"/>
        </w:rPr>
        <w:t xml:space="preserve">M. </w:t>
      </w:r>
      <w:r w:rsidRPr="00290F8E">
        <w:rPr>
          <w:rFonts w:ascii="Arial" w:hAnsi="Arial" w:cs="Arial"/>
          <w:sz w:val="24"/>
          <w:szCs w:val="24"/>
        </w:rPr>
        <w:t xml:space="preserve">Sasaki, </w:t>
      </w:r>
      <w:r w:rsidR="00CA7C84" w:rsidRPr="00290F8E">
        <w:rPr>
          <w:rFonts w:ascii="Arial" w:hAnsi="Arial" w:cs="Arial"/>
          <w:sz w:val="24"/>
          <w:szCs w:val="24"/>
        </w:rPr>
        <w:t xml:space="preserve">M. </w:t>
      </w:r>
      <w:r w:rsidRPr="00290F8E">
        <w:rPr>
          <w:rFonts w:ascii="Arial" w:hAnsi="Arial" w:cs="Arial"/>
          <w:sz w:val="24"/>
          <w:szCs w:val="24"/>
        </w:rPr>
        <w:t>Goto</w:t>
      </w:r>
      <w:r w:rsidR="00CA7C84" w:rsidRPr="00290F8E">
        <w:rPr>
          <w:rFonts w:ascii="Arial" w:hAnsi="Arial" w:cs="Arial"/>
          <w:sz w:val="24"/>
          <w:szCs w:val="24"/>
        </w:rPr>
        <w:t>.</w:t>
      </w:r>
      <w:r w:rsidRPr="00290F8E">
        <w:rPr>
          <w:rFonts w:ascii="Arial" w:hAnsi="Arial" w:cs="Arial"/>
          <w:sz w:val="24"/>
          <w:szCs w:val="24"/>
        </w:rPr>
        <w:t xml:space="preserve"> 2007</w:t>
      </w:r>
      <w:r w:rsidR="00CA7C84" w:rsidRPr="00290F8E">
        <w:rPr>
          <w:rFonts w:ascii="Arial" w:hAnsi="Arial" w:cs="Arial"/>
          <w:sz w:val="24"/>
          <w:szCs w:val="24"/>
        </w:rPr>
        <w:t>.</w:t>
      </w:r>
      <w:r w:rsidRPr="00290F8E">
        <w:rPr>
          <w:rFonts w:ascii="Arial" w:hAnsi="Arial" w:cs="Arial"/>
          <w:sz w:val="24"/>
          <w:szCs w:val="24"/>
        </w:rPr>
        <w:t xml:space="preserve"> Supercritical CO</w:t>
      </w:r>
      <w:r w:rsidRPr="00290F8E">
        <w:rPr>
          <w:rFonts w:ascii="Arial" w:hAnsi="Arial" w:cs="Arial"/>
          <w:sz w:val="24"/>
          <w:szCs w:val="24"/>
          <w:vertAlign w:val="subscript"/>
        </w:rPr>
        <w:t>2</w:t>
      </w:r>
      <w:r w:rsidRPr="00290F8E">
        <w:rPr>
          <w:rFonts w:ascii="Arial" w:hAnsi="Arial" w:cs="Arial"/>
          <w:sz w:val="24"/>
          <w:szCs w:val="24"/>
        </w:rPr>
        <w:t xml:space="preserve"> </w:t>
      </w:r>
      <w:r w:rsidR="00CA7C84" w:rsidRPr="00290F8E">
        <w:rPr>
          <w:rFonts w:ascii="Arial" w:hAnsi="Arial" w:cs="Arial"/>
          <w:sz w:val="24"/>
          <w:szCs w:val="24"/>
        </w:rPr>
        <w:t xml:space="preserve">Extraction of Rosehip Seed Oil: </w:t>
      </w:r>
      <w:r w:rsidRPr="00290F8E">
        <w:rPr>
          <w:rFonts w:ascii="Arial" w:hAnsi="Arial" w:cs="Arial"/>
          <w:sz w:val="24"/>
          <w:szCs w:val="24"/>
        </w:rPr>
        <w:t xml:space="preserve">Fatty </w:t>
      </w:r>
      <w:r w:rsidR="00CA7C84" w:rsidRPr="00290F8E">
        <w:rPr>
          <w:rFonts w:ascii="Arial" w:hAnsi="Arial" w:cs="Arial"/>
          <w:sz w:val="24"/>
          <w:szCs w:val="24"/>
        </w:rPr>
        <w:t>Acids Composition and Process Optimization</w:t>
      </w:r>
      <w:r w:rsidR="00AA0737" w:rsidRPr="00290F8E">
        <w:rPr>
          <w:rFonts w:ascii="Arial" w:hAnsi="Arial" w:cs="Arial"/>
          <w:sz w:val="24"/>
          <w:szCs w:val="24"/>
        </w:rPr>
        <w:t>.</w:t>
      </w:r>
      <w:r w:rsidRPr="00290F8E">
        <w:rPr>
          <w:rFonts w:ascii="Arial" w:hAnsi="Arial" w:cs="Arial"/>
          <w:i/>
          <w:sz w:val="24"/>
          <w:szCs w:val="24"/>
        </w:rPr>
        <w:t xml:space="preserve"> The Journal of Supercritical Fluids</w:t>
      </w:r>
      <w:r w:rsidR="00AA0737" w:rsidRPr="00290F8E">
        <w:rPr>
          <w:rFonts w:ascii="Arial" w:hAnsi="Arial" w:cs="Arial"/>
          <w:i/>
          <w:sz w:val="24"/>
          <w:szCs w:val="24"/>
        </w:rPr>
        <w:t>.</w:t>
      </w:r>
      <w:r w:rsidRPr="00290F8E">
        <w:rPr>
          <w:rFonts w:ascii="Arial" w:hAnsi="Arial" w:cs="Arial"/>
          <w:sz w:val="24"/>
          <w:szCs w:val="24"/>
        </w:rPr>
        <w:t xml:space="preserve"> 41</w:t>
      </w:r>
      <w:r w:rsidR="00AA0737" w:rsidRPr="00290F8E">
        <w:rPr>
          <w:rFonts w:ascii="Arial" w:hAnsi="Arial" w:cs="Arial"/>
          <w:sz w:val="24"/>
          <w:szCs w:val="24"/>
        </w:rPr>
        <w:t>:</w:t>
      </w:r>
      <w:r w:rsidRPr="00290F8E">
        <w:rPr>
          <w:rFonts w:ascii="Arial" w:hAnsi="Arial" w:cs="Arial"/>
          <w:sz w:val="24"/>
          <w:szCs w:val="24"/>
        </w:rPr>
        <w:t xml:space="preserve"> 421-428.</w:t>
      </w:r>
    </w:p>
    <w:p w:rsidR="00C00989" w:rsidRPr="00290F8E" w:rsidRDefault="00C40D46" w:rsidP="00AA0737">
      <w:pPr>
        <w:pStyle w:val="ListParagraph"/>
        <w:numPr>
          <w:ilvl w:val="0"/>
          <w:numId w:val="9"/>
        </w:numPr>
        <w:spacing w:before="120" w:after="120" w:line="240" w:lineRule="auto"/>
        <w:ind w:left="360" w:hanging="450"/>
        <w:jc w:val="both"/>
        <w:rPr>
          <w:rFonts w:ascii="Arial" w:hAnsi="Arial" w:cs="Arial"/>
          <w:sz w:val="24"/>
          <w:szCs w:val="24"/>
        </w:rPr>
      </w:pPr>
      <w:r w:rsidRPr="00290F8E">
        <w:rPr>
          <w:rFonts w:ascii="Arial" w:hAnsi="Arial" w:cs="Arial"/>
          <w:sz w:val="24"/>
          <w:szCs w:val="24"/>
        </w:rPr>
        <w:t>Rahman</w:t>
      </w:r>
      <w:r w:rsidR="00AA0737" w:rsidRPr="00290F8E">
        <w:rPr>
          <w:rFonts w:ascii="Arial" w:hAnsi="Arial" w:cs="Arial"/>
          <w:sz w:val="24"/>
          <w:szCs w:val="24"/>
        </w:rPr>
        <w:t>,</w:t>
      </w:r>
      <w:r w:rsidRPr="00290F8E">
        <w:rPr>
          <w:rFonts w:ascii="Arial" w:hAnsi="Arial" w:cs="Arial"/>
          <w:sz w:val="24"/>
          <w:szCs w:val="24"/>
        </w:rPr>
        <w:t xml:space="preserve"> N. N. A., </w:t>
      </w:r>
      <w:r w:rsidR="00AA0737" w:rsidRPr="00290F8E">
        <w:rPr>
          <w:rFonts w:ascii="Arial" w:hAnsi="Arial" w:cs="Arial"/>
          <w:sz w:val="24"/>
          <w:szCs w:val="24"/>
        </w:rPr>
        <w:t xml:space="preserve">S. S. </w:t>
      </w:r>
      <w:r w:rsidRPr="00290F8E">
        <w:rPr>
          <w:rFonts w:ascii="Arial" w:hAnsi="Arial" w:cs="Arial"/>
          <w:sz w:val="24"/>
          <w:szCs w:val="24"/>
        </w:rPr>
        <w:t xml:space="preserve">Al-Rawi, </w:t>
      </w:r>
      <w:r w:rsidR="00AA0737" w:rsidRPr="00290F8E">
        <w:rPr>
          <w:rFonts w:ascii="Arial" w:hAnsi="Arial" w:cs="Arial"/>
          <w:sz w:val="24"/>
          <w:szCs w:val="24"/>
        </w:rPr>
        <w:t xml:space="preserve">A. H. </w:t>
      </w:r>
      <w:r w:rsidRPr="00290F8E">
        <w:rPr>
          <w:rFonts w:ascii="Arial" w:hAnsi="Arial" w:cs="Arial"/>
          <w:sz w:val="24"/>
          <w:szCs w:val="24"/>
        </w:rPr>
        <w:t xml:space="preserve">Ibrahim, </w:t>
      </w:r>
      <w:r w:rsidR="00AA0737" w:rsidRPr="00290F8E">
        <w:rPr>
          <w:rFonts w:ascii="Arial" w:hAnsi="Arial" w:cs="Arial"/>
          <w:sz w:val="24"/>
          <w:szCs w:val="24"/>
        </w:rPr>
        <w:t xml:space="preserve">M. M. B. </w:t>
      </w:r>
      <w:r w:rsidRPr="00290F8E">
        <w:rPr>
          <w:rFonts w:ascii="Arial" w:hAnsi="Arial" w:cs="Arial"/>
          <w:sz w:val="24"/>
          <w:szCs w:val="24"/>
        </w:rPr>
        <w:t xml:space="preserve">Nama, </w:t>
      </w:r>
      <w:r w:rsidR="00AA0737" w:rsidRPr="00290F8E">
        <w:rPr>
          <w:rFonts w:ascii="Arial" w:hAnsi="Arial" w:cs="Arial"/>
          <w:sz w:val="24"/>
          <w:szCs w:val="24"/>
        </w:rPr>
        <w:t xml:space="preserve">M. O. A. </w:t>
      </w:r>
      <w:r w:rsidRPr="00290F8E">
        <w:rPr>
          <w:rFonts w:ascii="Arial" w:hAnsi="Arial" w:cs="Arial"/>
          <w:sz w:val="24"/>
          <w:szCs w:val="24"/>
        </w:rPr>
        <w:t>Kadir</w:t>
      </w:r>
      <w:r w:rsidR="00AA0737" w:rsidRPr="00290F8E">
        <w:rPr>
          <w:rFonts w:ascii="Arial" w:hAnsi="Arial" w:cs="Arial"/>
          <w:sz w:val="24"/>
          <w:szCs w:val="24"/>
        </w:rPr>
        <w:t>. 2</w:t>
      </w:r>
      <w:r w:rsidRPr="00290F8E">
        <w:rPr>
          <w:rFonts w:ascii="Arial" w:hAnsi="Arial" w:cs="Arial"/>
          <w:sz w:val="24"/>
          <w:szCs w:val="24"/>
        </w:rPr>
        <w:t>012</w:t>
      </w:r>
      <w:r w:rsidR="00AA0737" w:rsidRPr="00290F8E">
        <w:rPr>
          <w:rFonts w:ascii="Arial" w:hAnsi="Arial" w:cs="Arial"/>
          <w:sz w:val="24"/>
          <w:szCs w:val="24"/>
        </w:rPr>
        <w:t>.</w:t>
      </w:r>
      <w:r w:rsidRPr="00290F8E">
        <w:rPr>
          <w:rFonts w:ascii="Arial" w:hAnsi="Arial" w:cs="Arial"/>
          <w:sz w:val="24"/>
          <w:szCs w:val="24"/>
        </w:rPr>
        <w:t xml:space="preserve"> Supercritical </w:t>
      </w:r>
      <w:r w:rsidR="00AA0737" w:rsidRPr="00290F8E">
        <w:rPr>
          <w:rFonts w:ascii="Arial" w:hAnsi="Arial" w:cs="Arial"/>
          <w:sz w:val="24"/>
          <w:szCs w:val="24"/>
        </w:rPr>
        <w:t>Carbon Dioxide Extraction of The Residual Oil from Palm Kernel Cake.</w:t>
      </w:r>
      <w:r w:rsidR="003E6AB0" w:rsidRPr="00290F8E">
        <w:rPr>
          <w:rFonts w:ascii="Arial" w:hAnsi="Arial" w:cs="Arial"/>
          <w:i/>
          <w:sz w:val="24"/>
          <w:szCs w:val="24"/>
        </w:rPr>
        <w:t xml:space="preserve"> Journal of Food Engineering</w:t>
      </w:r>
      <w:r w:rsidR="00AA0737" w:rsidRPr="00290F8E">
        <w:rPr>
          <w:rFonts w:ascii="Arial" w:hAnsi="Arial" w:cs="Arial"/>
          <w:sz w:val="24"/>
          <w:szCs w:val="24"/>
        </w:rPr>
        <w:t>.</w:t>
      </w:r>
      <w:r w:rsidR="003E6AB0" w:rsidRPr="00290F8E">
        <w:rPr>
          <w:rFonts w:ascii="Arial" w:hAnsi="Arial" w:cs="Arial"/>
          <w:sz w:val="24"/>
          <w:szCs w:val="24"/>
        </w:rPr>
        <w:t xml:space="preserve"> 108</w:t>
      </w:r>
      <w:r w:rsidR="00AA0737" w:rsidRPr="00290F8E">
        <w:rPr>
          <w:rFonts w:ascii="Arial" w:hAnsi="Arial" w:cs="Arial"/>
          <w:sz w:val="24"/>
          <w:szCs w:val="24"/>
        </w:rPr>
        <w:t>:</w:t>
      </w:r>
      <w:r w:rsidR="003E6AB0" w:rsidRPr="00290F8E">
        <w:rPr>
          <w:rFonts w:ascii="Arial" w:hAnsi="Arial" w:cs="Arial"/>
          <w:sz w:val="24"/>
          <w:szCs w:val="24"/>
        </w:rPr>
        <w:t xml:space="preserve"> 166-170.</w:t>
      </w:r>
    </w:p>
    <w:p w:rsidR="00C00989" w:rsidRPr="00290F8E" w:rsidRDefault="003E6AB0" w:rsidP="00AA0737">
      <w:pPr>
        <w:pStyle w:val="ListParagraph"/>
        <w:numPr>
          <w:ilvl w:val="0"/>
          <w:numId w:val="9"/>
        </w:numPr>
        <w:spacing w:before="120" w:after="120" w:line="240" w:lineRule="auto"/>
        <w:ind w:left="360" w:hanging="450"/>
        <w:jc w:val="both"/>
        <w:rPr>
          <w:rFonts w:ascii="Arial" w:hAnsi="Arial" w:cs="Arial"/>
          <w:sz w:val="24"/>
          <w:szCs w:val="24"/>
        </w:rPr>
      </w:pPr>
      <w:r w:rsidRPr="00290F8E">
        <w:rPr>
          <w:rFonts w:ascii="Arial" w:hAnsi="Arial" w:cs="Arial"/>
          <w:sz w:val="24"/>
          <w:szCs w:val="24"/>
        </w:rPr>
        <w:t>Leo</w:t>
      </w:r>
      <w:r w:rsidR="00AA0737" w:rsidRPr="00290F8E">
        <w:rPr>
          <w:rFonts w:ascii="Arial" w:hAnsi="Arial" w:cs="Arial"/>
          <w:sz w:val="24"/>
          <w:szCs w:val="24"/>
        </w:rPr>
        <w:t>,</w:t>
      </w:r>
      <w:r w:rsidRPr="00290F8E">
        <w:rPr>
          <w:rFonts w:ascii="Arial" w:hAnsi="Arial" w:cs="Arial"/>
          <w:sz w:val="24"/>
          <w:szCs w:val="24"/>
        </w:rPr>
        <w:t xml:space="preserve"> L., </w:t>
      </w:r>
      <w:r w:rsidR="00AA0737" w:rsidRPr="00290F8E">
        <w:rPr>
          <w:rFonts w:ascii="Arial" w:hAnsi="Arial" w:cs="Arial"/>
          <w:sz w:val="24"/>
          <w:szCs w:val="24"/>
        </w:rPr>
        <w:t xml:space="preserve">L. </w:t>
      </w:r>
      <w:r w:rsidRPr="00290F8E">
        <w:rPr>
          <w:rFonts w:ascii="Arial" w:hAnsi="Arial" w:cs="Arial"/>
          <w:sz w:val="24"/>
          <w:szCs w:val="24"/>
        </w:rPr>
        <w:t xml:space="preserve">Rescio, </w:t>
      </w:r>
      <w:r w:rsidR="00AA0737" w:rsidRPr="00290F8E">
        <w:rPr>
          <w:rFonts w:ascii="Arial" w:hAnsi="Arial" w:cs="Arial"/>
          <w:sz w:val="24"/>
          <w:szCs w:val="24"/>
        </w:rPr>
        <w:t xml:space="preserve">L. </w:t>
      </w:r>
      <w:r w:rsidRPr="00290F8E">
        <w:rPr>
          <w:rFonts w:ascii="Arial" w:hAnsi="Arial" w:cs="Arial"/>
          <w:sz w:val="24"/>
          <w:szCs w:val="24"/>
        </w:rPr>
        <w:t xml:space="preserve">Ciurlia, </w:t>
      </w:r>
      <w:r w:rsidR="00AA0737" w:rsidRPr="00290F8E">
        <w:rPr>
          <w:rFonts w:ascii="Arial" w:hAnsi="Arial" w:cs="Arial"/>
          <w:sz w:val="24"/>
          <w:szCs w:val="24"/>
        </w:rPr>
        <w:t xml:space="preserve">G. </w:t>
      </w:r>
      <w:r w:rsidRPr="00290F8E">
        <w:rPr>
          <w:rFonts w:ascii="Arial" w:hAnsi="Arial" w:cs="Arial"/>
          <w:sz w:val="24"/>
          <w:szCs w:val="24"/>
        </w:rPr>
        <w:t>Zacheo</w:t>
      </w:r>
      <w:r w:rsidR="00AA0737" w:rsidRPr="00290F8E">
        <w:rPr>
          <w:rFonts w:ascii="Arial" w:hAnsi="Arial" w:cs="Arial"/>
          <w:sz w:val="24"/>
          <w:szCs w:val="24"/>
        </w:rPr>
        <w:t>. 2005.</w:t>
      </w:r>
      <w:r w:rsidRPr="00290F8E">
        <w:rPr>
          <w:rFonts w:ascii="Arial" w:hAnsi="Arial" w:cs="Arial"/>
          <w:sz w:val="24"/>
          <w:szCs w:val="24"/>
        </w:rPr>
        <w:t xml:space="preserve"> Supercritical </w:t>
      </w:r>
      <w:r w:rsidR="00AA0737" w:rsidRPr="00290F8E">
        <w:rPr>
          <w:rFonts w:ascii="Arial" w:hAnsi="Arial" w:cs="Arial"/>
          <w:sz w:val="24"/>
          <w:szCs w:val="24"/>
        </w:rPr>
        <w:t>Carbon Dioxide Extraction of Oil and Alpha-Tacopherol from Almond Seeds.</w:t>
      </w:r>
      <w:r w:rsidRPr="00290F8E">
        <w:rPr>
          <w:rFonts w:ascii="Arial" w:hAnsi="Arial" w:cs="Arial"/>
          <w:i/>
          <w:sz w:val="24"/>
          <w:szCs w:val="24"/>
        </w:rPr>
        <w:t xml:space="preserve"> Journal of the Science of Food and Agriculture</w:t>
      </w:r>
      <w:r w:rsidR="00AA0737" w:rsidRPr="00290F8E">
        <w:rPr>
          <w:rFonts w:ascii="Arial" w:hAnsi="Arial" w:cs="Arial"/>
          <w:i/>
          <w:sz w:val="24"/>
          <w:szCs w:val="24"/>
        </w:rPr>
        <w:t>.</w:t>
      </w:r>
      <w:r w:rsidRPr="00290F8E">
        <w:rPr>
          <w:rFonts w:ascii="Arial" w:hAnsi="Arial" w:cs="Arial"/>
          <w:sz w:val="24"/>
          <w:szCs w:val="24"/>
        </w:rPr>
        <w:t xml:space="preserve"> 85</w:t>
      </w:r>
      <w:r w:rsidR="00AA0737" w:rsidRPr="00290F8E">
        <w:rPr>
          <w:rFonts w:ascii="Arial" w:hAnsi="Arial" w:cs="Arial"/>
          <w:sz w:val="24"/>
          <w:szCs w:val="24"/>
        </w:rPr>
        <w:t>:</w:t>
      </w:r>
      <w:r w:rsidRPr="00290F8E">
        <w:rPr>
          <w:rFonts w:ascii="Arial" w:hAnsi="Arial" w:cs="Arial"/>
          <w:sz w:val="24"/>
          <w:szCs w:val="24"/>
        </w:rPr>
        <w:t xml:space="preserve"> 2167-2174.</w:t>
      </w:r>
    </w:p>
    <w:p w:rsidR="00C00989" w:rsidRPr="00290F8E" w:rsidRDefault="00C00989" w:rsidP="00C00989">
      <w:pPr>
        <w:pStyle w:val="ListParagraph"/>
        <w:spacing w:after="0" w:line="240" w:lineRule="auto"/>
        <w:jc w:val="both"/>
        <w:rPr>
          <w:rFonts w:ascii="Arial" w:hAnsi="Arial" w:cs="Arial"/>
          <w:sz w:val="24"/>
          <w:szCs w:val="24"/>
        </w:rPr>
      </w:pPr>
    </w:p>
    <w:sectPr w:rsidR="00C00989" w:rsidRPr="00290F8E" w:rsidSect="006061CD">
      <w:footerReference w:type="default" r:id="rId24"/>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6294" w:rsidRDefault="00F06294" w:rsidP="00A90489">
      <w:pPr>
        <w:spacing w:after="0" w:line="240" w:lineRule="auto"/>
      </w:pPr>
      <w:r>
        <w:separator/>
      </w:r>
    </w:p>
  </w:endnote>
  <w:endnote w:type="continuationSeparator" w:id="0">
    <w:p w:rsidR="00F06294" w:rsidRDefault="00F06294" w:rsidP="00A904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222600"/>
      <w:docPartObj>
        <w:docPartGallery w:val="Page Numbers (Bottom of Page)"/>
        <w:docPartUnique/>
      </w:docPartObj>
    </w:sdtPr>
    <w:sdtEndPr>
      <w:rPr>
        <w:noProof/>
      </w:rPr>
    </w:sdtEndPr>
    <w:sdtContent>
      <w:p w:rsidR="00644A06" w:rsidRDefault="000A5466">
        <w:pPr>
          <w:pStyle w:val="Footer"/>
          <w:jc w:val="right"/>
        </w:pPr>
        <w:r>
          <w:fldChar w:fldCharType="begin"/>
        </w:r>
        <w:r w:rsidR="00644A06">
          <w:instrText xml:space="preserve"> PAGE   \* MERGEFORMAT </w:instrText>
        </w:r>
        <w:r>
          <w:fldChar w:fldCharType="separate"/>
        </w:r>
        <w:r w:rsidR="00E11C28">
          <w:rPr>
            <w:noProof/>
          </w:rPr>
          <w:t>1</w:t>
        </w:r>
        <w:r>
          <w:rPr>
            <w:noProof/>
          </w:rPr>
          <w:fldChar w:fldCharType="end"/>
        </w:r>
      </w:p>
    </w:sdtContent>
  </w:sdt>
  <w:p w:rsidR="00644A06" w:rsidRDefault="00644A0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6294" w:rsidRDefault="00F06294" w:rsidP="00A90489">
      <w:pPr>
        <w:spacing w:after="0" w:line="240" w:lineRule="auto"/>
      </w:pPr>
      <w:r>
        <w:separator/>
      </w:r>
    </w:p>
  </w:footnote>
  <w:footnote w:type="continuationSeparator" w:id="0">
    <w:p w:rsidR="00F06294" w:rsidRDefault="00F06294" w:rsidP="00A9048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3296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CBD2DA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69C6B7A"/>
    <w:multiLevelType w:val="hybridMultilevel"/>
    <w:tmpl w:val="EDA0D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8035BCF"/>
    <w:multiLevelType w:val="hybridMultilevel"/>
    <w:tmpl w:val="9E361FA4"/>
    <w:lvl w:ilvl="0" w:tplc="5A62D79E">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nsid w:val="548407A2"/>
    <w:multiLevelType w:val="hybridMultilevel"/>
    <w:tmpl w:val="EDDE1410"/>
    <w:lvl w:ilvl="0" w:tplc="76CAB5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A3F6BB2"/>
    <w:multiLevelType w:val="hybridMultilevel"/>
    <w:tmpl w:val="4D367E4C"/>
    <w:lvl w:ilvl="0" w:tplc="5A62D7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AA358BA"/>
    <w:multiLevelType w:val="hybridMultilevel"/>
    <w:tmpl w:val="2B70F1F6"/>
    <w:lvl w:ilvl="0" w:tplc="4409000F">
      <w:start w:val="1"/>
      <w:numFmt w:val="decimal"/>
      <w:lvlText w:val="%1."/>
      <w:lvlJc w:val="lef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7">
    <w:nsid w:val="658D1F4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74385AF3"/>
    <w:multiLevelType w:val="hybridMultilevel"/>
    <w:tmpl w:val="CE925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623015D"/>
    <w:multiLevelType w:val="hybridMultilevel"/>
    <w:tmpl w:val="F36C2F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5"/>
  </w:num>
  <w:num w:numId="5">
    <w:abstractNumId w:val="3"/>
  </w:num>
  <w:num w:numId="6">
    <w:abstractNumId w:val="8"/>
  </w:num>
  <w:num w:numId="7">
    <w:abstractNumId w:val="9"/>
  </w:num>
  <w:num w:numId="8">
    <w:abstractNumId w:val="7"/>
  </w:num>
  <w:num w:numId="9">
    <w:abstractNumId w:val="4"/>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1"/>
    <w:footnote w:id="0"/>
  </w:footnotePr>
  <w:endnotePr>
    <w:endnote w:id="-1"/>
    <w:endnote w:id="0"/>
  </w:endnotePr>
  <w:compat>
    <w:useFELayout/>
  </w:compat>
  <w:rsids>
    <w:rsidRoot w:val="00634C97"/>
    <w:rsid w:val="00012A21"/>
    <w:rsid w:val="0005058B"/>
    <w:rsid w:val="000555ED"/>
    <w:rsid w:val="000611CD"/>
    <w:rsid w:val="00066B6B"/>
    <w:rsid w:val="000764F2"/>
    <w:rsid w:val="0008018A"/>
    <w:rsid w:val="0008260D"/>
    <w:rsid w:val="00083D86"/>
    <w:rsid w:val="00086759"/>
    <w:rsid w:val="000A5466"/>
    <w:rsid w:val="000C2D77"/>
    <w:rsid w:val="000D2350"/>
    <w:rsid w:val="000E7068"/>
    <w:rsid w:val="000E76A5"/>
    <w:rsid w:val="000F79EC"/>
    <w:rsid w:val="001007FB"/>
    <w:rsid w:val="001043AA"/>
    <w:rsid w:val="001119BF"/>
    <w:rsid w:val="0011511D"/>
    <w:rsid w:val="00120052"/>
    <w:rsid w:val="00152540"/>
    <w:rsid w:val="00154E8C"/>
    <w:rsid w:val="00166E4D"/>
    <w:rsid w:val="00172C6B"/>
    <w:rsid w:val="001A65D1"/>
    <w:rsid w:val="001B6FB2"/>
    <w:rsid w:val="001D1F1B"/>
    <w:rsid w:val="001D7BE3"/>
    <w:rsid w:val="001E59FC"/>
    <w:rsid w:val="001F1F23"/>
    <w:rsid w:val="001F4137"/>
    <w:rsid w:val="001F6C70"/>
    <w:rsid w:val="00200938"/>
    <w:rsid w:val="00205E17"/>
    <w:rsid w:val="0022295A"/>
    <w:rsid w:val="00224198"/>
    <w:rsid w:val="002426AF"/>
    <w:rsid w:val="00251047"/>
    <w:rsid w:val="00262DAD"/>
    <w:rsid w:val="002843C9"/>
    <w:rsid w:val="00290F8E"/>
    <w:rsid w:val="002A1193"/>
    <w:rsid w:val="002A39C8"/>
    <w:rsid w:val="002A73E2"/>
    <w:rsid w:val="002B583B"/>
    <w:rsid w:val="002C6904"/>
    <w:rsid w:val="002E41ED"/>
    <w:rsid w:val="002F1E05"/>
    <w:rsid w:val="003147D7"/>
    <w:rsid w:val="0031633A"/>
    <w:rsid w:val="00326FD5"/>
    <w:rsid w:val="0032759B"/>
    <w:rsid w:val="00340C92"/>
    <w:rsid w:val="00351A8C"/>
    <w:rsid w:val="00352E6A"/>
    <w:rsid w:val="0035602C"/>
    <w:rsid w:val="0036632A"/>
    <w:rsid w:val="00386BCA"/>
    <w:rsid w:val="00393F3A"/>
    <w:rsid w:val="003A1217"/>
    <w:rsid w:val="003A71E5"/>
    <w:rsid w:val="003B432E"/>
    <w:rsid w:val="003C177F"/>
    <w:rsid w:val="003D16FD"/>
    <w:rsid w:val="003E20EA"/>
    <w:rsid w:val="003E6AB0"/>
    <w:rsid w:val="003F2753"/>
    <w:rsid w:val="0040303E"/>
    <w:rsid w:val="004311B7"/>
    <w:rsid w:val="0043348A"/>
    <w:rsid w:val="0045381F"/>
    <w:rsid w:val="004565AF"/>
    <w:rsid w:val="0046018A"/>
    <w:rsid w:val="00463556"/>
    <w:rsid w:val="004752EB"/>
    <w:rsid w:val="00482C86"/>
    <w:rsid w:val="00482F70"/>
    <w:rsid w:val="00497ECB"/>
    <w:rsid w:val="004A79F0"/>
    <w:rsid w:val="004C14DE"/>
    <w:rsid w:val="004C372A"/>
    <w:rsid w:val="004C41E2"/>
    <w:rsid w:val="004E3C9E"/>
    <w:rsid w:val="00500BCA"/>
    <w:rsid w:val="00503D95"/>
    <w:rsid w:val="00511B6B"/>
    <w:rsid w:val="00513736"/>
    <w:rsid w:val="005243E1"/>
    <w:rsid w:val="00527826"/>
    <w:rsid w:val="00535183"/>
    <w:rsid w:val="00537ED1"/>
    <w:rsid w:val="00555E45"/>
    <w:rsid w:val="005637A4"/>
    <w:rsid w:val="00565966"/>
    <w:rsid w:val="005666E7"/>
    <w:rsid w:val="00566C93"/>
    <w:rsid w:val="005710AC"/>
    <w:rsid w:val="00574F5C"/>
    <w:rsid w:val="00594D3F"/>
    <w:rsid w:val="00594DC1"/>
    <w:rsid w:val="005A77DE"/>
    <w:rsid w:val="005D43ED"/>
    <w:rsid w:val="005D5296"/>
    <w:rsid w:val="005F25EF"/>
    <w:rsid w:val="005F4123"/>
    <w:rsid w:val="00601078"/>
    <w:rsid w:val="00601FA0"/>
    <w:rsid w:val="006061CD"/>
    <w:rsid w:val="006102B5"/>
    <w:rsid w:val="006173C1"/>
    <w:rsid w:val="0062175A"/>
    <w:rsid w:val="006220BF"/>
    <w:rsid w:val="006227C0"/>
    <w:rsid w:val="006331B3"/>
    <w:rsid w:val="00634773"/>
    <w:rsid w:val="00634C97"/>
    <w:rsid w:val="006367A6"/>
    <w:rsid w:val="00636BD7"/>
    <w:rsid w:val="0064126D"/>
    <w:rsid w:val="00644A06"/>
    <w:rsid w:val="006502C1"/>
    <w:rsid w:val="006667FC"/>
    <w:rsid w:val="00670937"/>
    <w:rsid w:val="00671385"/>
    <w:rsid w:val="006923E7"/>
    <w:rsid w:val="00692476"/>
    <w:rsid w:val="00692E90"/>
    <w:rsid w:val="0069389D"/>
    <w:rsid w:val="00697A2D"/>
    <w:rsid w:val="006B3A1D"/>
    <w:rsid w:val="006C2D9C"/>
    <w:rsid w:val="00701BC1"/>
    <w:rsid w:val="00702BF8"/>
    <w:rsid w:val="0073620A"/>
    <w:rsid w:val="00760BF6"/>
    <w:rsid w:val="00762459"/>
    <w:rsid w:val="00777B9A"/>
    <w:rsid w:val="0078400B"/>
    <w:rsid w:val="00796442"/>
    <w:rsid w:val="007972F8"/>
    <w:rsid w:val="007A6A11"/>
    <w:rsid w:val="007C60AB"/>
    <w:rsid w:val="007D60EF"/>
    <w:rsid w:val="007F4C9E"/>
    <w:rsid w:val="0080154B"/>
    <w:rsid w:val="00802873"/>
    <w:rsid w:val="00832B1F"/>
    <w:rsid w:val="008348E1"/>
    <w:rsid w:val="00847CCD"/>
    <w:rsid w:val="008507AB"/>
    <w:rsid w:val="00866569"/>
    <w:rsid w:val="008D7E60"/>
    <w:rsid w:val="008E1A84"/>
    <w:rsid w:val="008E7898"/>
    <w:rsid w:val="008F3B5A"/>
    <w:rsid w:val="0090497A"/>
    <w:rsid w:val="00913BA5"/>
    <w:rsid w:val="00916AB8"/>
    <w:rsid w:val="00932E57"/>
    <w:rsid w:val="0093371C"/>
    <w:rsid w:val="00942084"/>
    <w:rsid w:val="00943FFC"/>
    <w:rsid w:val="009722A9"/>
    <w:rsid w:val="00985B75"/>
    <w:rsid w:val="00990BD0"/>
    <w:rsid w:val="009B45BD"/>
    <w:rsid w:val="009B7ADE"/>
    <w:rsid w:val="009D22F5"/>
    <w:rsid w:val="009D2B9E"/>
    <w:rsid w:val="009E4D8A"/>
    <w:rsid w:val="009E7D12"/>
    <w:rsid w:val="00A019E1"/>
    <w:rsid w:val="00A1356F"/>
    <w:rsid w:val="00A7007A"/>
    <w:rsid w:val="00A74A42"/>
    <w:rsid w:val="00A82E86"/>
    <w:rsid w:val="00A90329"/>
    <w:rsid w:val="00A90489"/>
    <w:rsid w:val="00AA0737"/>
    <w:rsid w:val="00AD0F73"/>
    <w:rsid w:val="00B03E3D"/>
    <w:rsid w:val="00B069D6"/>
    <w:rsid w:val="00B12F8E"/>
    <w:rsid w:val="00B31B98"/>
    <w:rsid w:val="00B34279"/>
    <w:rsid w:val="00B61007"/>
    <w:rsid w:val="00B6721A"/>
    <w:rsid w:val="00B851B3"/>
    <w:rsid w:val="00B8653E"/>
    <w:rsid w:val="00B9417C"/>
    <w:rsid w:val="00BB121D"/>
    <w:rsid w:val="00BC2F54"/>
    <w:rsid w:val="00BC4176"/>
    <w:rsid w:val="00BC55EE"/>
    <w:rsid w:val="00BD78FD"/>
    <w:rsid w:val="00BE045B"/>
    <w:rsid w:val="00BE7BB0"/>
    <w:rsid w:val="00C00989"/>
    <w:rsid w:val="00C02758"/>
    <w:rsid w:val="00C312E6"/>
    <w:rsid w:val="00C3732A"/>
    <w:rsid w:val="00C40D46"/>
    <w:rsid w:val="00C417C6"/>
    <w:rsid w:val="00C4403E"/>
    <w:rsid w:val="00C50EAB"/>
    <w:rsid w:val="00C6246B"/>
    <w:rsid w:val="00C633EE"/>
    <w:rsid w:val="00C66C66"/>
    <w:rsid w:val="00C70EE2"/>
    <w:rsid w:val="00C77A4E"/>
    <w:rsid w:val="00C811CA"/>
    <w:rsid w:val="00C90F46"/>
    <w:rsid w:val="00C926CB"/>
    <w:rsid w:val="00C97AA2"/>
    <w:rsid w:val="00CA5C48"/>
    <w:rsid w:val="00CA7C84"/>
    <w:rsid w:val="00CC3874"/>
    <w:rsid w:val="00CD00B3"/>
    <w:rsid w:val="00CD0108"/>
    <w:rsid w:val="00CD16F2"/>
    <w:rsid w:val="00CD2ECE"/>
    <w:rsid w:val="00CD657A"/>
    <w:rsid w:val="00CE718A"/>
    <w:rsid w:val="00D03B5E"/>
    <w:rsid w:val="00D317A6"/>
    <w:rsid w:val="00D323EA"/>
    <w:rsid w:val="00D47BC2"/>
    <w:rsid w:val="00D7018A"/>
    <w:rsid w:val="00D72908"/>
    <w:rsid w:val="00D83310"/>
    <w:rsid w:val="00D852F8"/>
    <w:rsid w:val="00D91071"/>
    <w:rsid w:val="00D9731F"/>
    <w:rsid w:val="00DA3C6A"/>
    <w:rsid w:val="00DB0BC5"/>
    <w:rsid w:val="00DB5092"/>
    <w:rsid w:val="00DC2C82"/>
    <w:rsid w:val="00DD6EA0"/>
    <w:rsid w:val="00DE24D0"/>
    <w:rsid w:val="00DE7577"/>
    <w:rsid w:val="00DF1D3C"/>
    <w:rsid w:val="00E11C28"/>
    <w:rsid w:val="00E14938"/>
    <w:rsid w:val="00E26ED6"/>
    <w:rsid w:val="00E41109"/>
    <w:rsid w:val="00E44B3B"/>
    <w:rsid w:val="00E5216D"/>
    <w:rsid w:val="00E62A8F"/>
    <w:rsid w:val="00E63804"/>
    <w:rsid w:val="00E63999"/>
    <w:rsid w:val="00E73E6C"/>
    <w:rsid w:val="00E772C9"/>
    <w:rsid w:val="00E9540E"/>
    <w:rsid w:val="00EB195C"/>
    <w:rsid w:val="00EB7199"/>
    <w:rsid w:val="00EC4AD2"/>
    <w:rsid w:val="00ED3682"/>
    <w:rsid w:val="00EE19E2"/>
    <w:rsid w:val="00EF3F85"/>
    <w:rsid w:val="00F02460"/>
    <w:rsid w:val="00F06294"/>
    <w:rsid w:val="00F06772"/>
    <w:rsid w:val="00F137B5"/>
    <w:rsid w:val="00F23C0C"/>
    <w:rsid w:val="00F26FA0"/>
    <w:rsid w:val="00F4137B"/>
    <w:rsid w:val="00F432E2"/>
    <w:rsid w:val="00F44DCF"/>
    <w:rsid w:val="00F451CE"/>
    <w:rsid w:val="00F45375"/>
    <w:rsid w:val="00F55C49"/>
    <w:rsid w:val="00F572F6"/>
    <w:rsid w:val="00F7730A"/>
    <w:rsid w:val="00F82D49"/>
    <w:rsid w:val="00F855B2"/>
    <w:rsid w:val="00F90A34"/>
    <w:rsid w:val="00F95683"/>
    <w:rsid w:val="00FA4903"/>
    <w:rsid w:val="00FB6D51"/>
    <w:rsid w:val="00FD0B18"/>
    <w:rsid w:val="00FD17B0"/>
    <w:rsid w:val="00FD2F76"/>
    <w:rsid w:val="00FE768F"/>
  </w:rsids>
  <m:mathPr>
    <m:mathFont m:val="Cambria Math"/>
    <m:brkBin m:val="before"/>
    <m:brkBinSub m:val="--"/>
    <m:smallFrac/>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46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69D6"/>
    <w:pPr>
      <w:ind w:left="720"/>
      <w:contextualSpacing/>
    </w:pPr>
  </w:style>
  <w:style w:type="paragraph" w:styleId="BalloonText">
    <w:name w:val="Balloon Text"/>
    <w:basedOn w:val="Normal"/>
    <w:link w:val="BalloonTextChar"/>
    <w:uiPriority w:val="99"/>
    <w:semiHidden/>
    <w:unhideWhenUsed/>
    <w:rsid w:val="00C027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2758"/>
    <w:rPr>
      <w:rFonts w:ascii="Tahoma" w:hAnsi="Tahoma" w:cs="Tahoma"/>
      <w:sz w:val="16"/>
      <w:szCs w:val="16"/>
    </w:rPr>
  </w:style>
  <w:style w:type="table" w:styleId="TableGrid">
    <w:name w:val="Table Grid"/>
    <w:basedOn w:val="TableNormal"/>
    <w:uiPriority w:val="59"/>
    <w:rsid w:val="00205E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F432E2"/>
  </w:style>
  <w:style w:type="character" w:styleId="Hyperlink">
    <w:name w:val="Hyperlink"/>
    <w:basedOn w:val="DefaultParagraphFont"/>
    <w:uiPriority w:val="99"/>
    <w:unhideWhenUsed/>
    <w:rsid w:val="004E3C9E"/>
    <w:rPr>
      <w:color w:val="0000FF" w:themeColor="hyperlink"/>
      <w:u w:val="single"/>
    </w:rPr>
  </w:style>
  <w:style w:type="paragraph" w:styleId="Header">
    <w:name w:val="header"/>
    <w:basedOn w:val="Normal"/>
    <w:link w:val="HeaderChar"/>
    <w:uiPriority w:val="99"/>
    <w:unhideWhenUsed/>
    <w:rsid w:val="00A904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0489"/>
  </w:style>
  <w:style w:type="paragraph" w:styleId="Footer">
    <w:name w:val="footer"/>
    <w:basedOn w:val="Normal"/>
    <w:link w:val="FooterChar"/>
    <w:uiPriority w:val="99"/>
    <w:unhideWhenUsed/>
    <w:rsid w:val="00A904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04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69D6"/>
    <w:pPr>
      <w:ind w:left="720"/>
      <w:contextualSpacing/>
    </w:pPr>
  </w:style>
  <w:style w:type="paragraph" w:styleId="BalloonText">
    <w:name w:val="Balloon Text"/>
    <w:basedOn w:val="Normal"/>
    <w:link w:val="BalloonTextChar"/>
    <w:uiPriority w:val="99"/>
    <w:semiHidden/>
    <w:unhideWhenUsed/>
    <w:rsid w:val="00C027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2758"/>
    <w:rPr>
      <w:rFonts w:ascii="Tahoma" w:hAnsi="Tahoma" w:cs="Tahoma"/>
      <w:sz w:val="16"/>
      <w:szCs w:val="16"/>
    </w:rPr>
  </w:style>
  <w:style w:type="table" w:styleId="TableGrid">
    <w:name w:val="Table Grid"/>
    <w:basedOn w:val="TableNormal"/>
    <w:uiPriority w:val="59"/>
    <w:rsid w:val="00205E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F432E2"/>
  </w:style>
  <w:style w:type="character" w:styleId="Hyperlink">
    <w:name w:val="Hyperlink"/>
    <w:basedOn w:val="DefaultParagraphFont"/>
    <w:uiPriority w:val="99"/>
    <w:unhideWhenUsed/>
    <w:rsid w:val="004E3C9E"/>
    <w:rPr>
      <w:color w:val="0000FF" w:themeColor="hyperlink"/>
      <w:u w:val="single"/>
    </w:rPr>
  </w:style>
  <w:style w:type="paragraph" w:styleId="Header">
    <w:name w:val="header"/>
    <w:basedOn w:val="Normal"/>
    <w:link w:val="HeaderChar"/>
    <w:uiPriority w:val="99"/>
    <w:unhideWhenUsed/>
    <w:rsid w:val="00A904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0489"/>
  </w:style>
  <w:style w:type="paragraph" w:styleId="Footer">
    <w:name w:val="footer"/>
    <w:basedOn w:val="Normal"/>
    <w:link w:val="FooterChar"/>
    <w:uiPriority w:val="99"/>
    <w:unhideWhenUsed/>
    <w:rsid w:val="00A904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0489"/>
  </w:style>
</w:styles>
</file>

<file path=word/webSettings.xml><?xml version="1.0" encoding="utf-8"?>
<w:webSettings xmlns:r="http://schemas.openxmlformats.org/officeDocument/2006/relationships" xmlns:w="http://schemas.openxmlformats.org/wordprocessingml/2006/main">
  <w:divs>
    <w:div w:id="1646355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wmf"/><Relationship Id="rId23" Type="http://schemas.microsoft.com/office/2007/relationships/hdphoto" Target="media/hdphoto1.wdp"/><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7"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mustakimah.mohamed\Desktop\Comp%20Lame\JAPAN%20ATTACHMENT\DOE%20RSM-edit%202.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mustakimah.mohamed\Dropbox\Compilation%20Results%20G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MY"/>
  <c:chart>
    <c:plotArea>
      <c:layout>
        <c:manualLayout>
          <c:layoutTarget val="inner"/>
          <c:xMode val="edge"/>
          <c:yMode val="edge"/>
          <c:x val="0.15892312593873742"/>
          <c:y val="6.1938743012771948E-2"/>
          <c:w val="0.79498164246810288"/>
          <c:h val="0.70818656036196237"/>
        </c:manualLayout>
      </c:layout>
      <c:barChart>
        <c:barDir val="col"/>
        <c:grouping val="clustered"/>
        <c:ser>
          <c:idx val="0"/>
          <c:order val="0"/>
          <c:spPr>
            <a:solidFill>
              <a:schemeClr val="accent2">
                <a:lumMod val="50000"/>
              </a:schemeClr>
            </a:solidFill>
          </c:spPr>
          <c:dPt>
            <c:idx val="0"/>
            <c:spPr>
              <a:pattFill prst="ltVert">
                <a:fgClr>
                  <a:schemeClr val="tx1"/>
                </a:fgClr>
                <a:bgClr>
                  <a:schemeClr val="bg1"/>
                </a:bgClr>
              </a:pattFill>
              <a:ln>
                <a:solidFill>
                  <a:schemeClr val="tx1"/>
                </a:solidFill>
              </a:ln>
            </c:spPr>
          </c:dPt>
          <c:dPt>
            <c:idx val="1"/>
            <c:spPr>
              <a:pattFill prst="ltVert">
                <a:fgClr>
                  <a:schemeClr val="tx1"/>
                </a:fgClr>
                <a:bgClr>
                  <a:schemeClr val="bg1"/>
                </a:bgClr>
              </a:pattFill>
              <a:ln>
                <a:solidFill>
                  <a:schemeClr val="tx1"/>
                </a:solidFill>
              </a:ln>
            </c:spPr>
          </c:dPt>
          <c:dPt>
            <c:idx val="2"/>
            <c:spPr>
              <a:pattFill prst="ltVert">
                <a:fgClr>
                  <a:schemeClr val="tx1"/>
                </a:fgClr>
                <a:bgClr>
                  <a:schemeClr val="bg1"/>
                </a:bgClr>
              </a:pattFill>
              <a:ln>
                <a:solidFill>
                  <a:schemeClr val="tx1"/>
                </a:solidFill>
              </a:ln>
            </c:spPr>
          </c:dPt>
          <c:dLbls>
            <c:showVal val="1"/>
          </c:dLbls>
          <c:val>
            <c:numRef>
              <c:f>'RESULSTS- OPF,PKS'!$AK$3:$AK$5</c:f>
              <c:numCache>
                <c:formatCode>General</c:formatCode>
                <c:ptCount val="3"/>
                <c:pt idx="0">
                  <c:v>16.7</c:v>
                </c:pt>
                <c:pt idx="1">
                  <c:v>17.8</c:v>
                </c:pt>
                <c:pt idx="2">
                  <c:v>19.8</c:v>
                </c:pt>
              </c:numCache>
            </c:numRef>
          </c:val>
        </c:ser>
        <c:axId val="162576640"/>
        <c:axId val="162582912"/>
      </c:barChart>
      <c:catAx>
        <c:axId val="162576640"/>
        <c:scaling>
          <c:orientation val="minMax"/>
        </c:scaling>
        <c:delete val="1"/>
        <c:axPos val="b"/>
        <c:title>
          <c:tx>
            <c:rich>
              <a:bodyPr/>
              <a:lstStyle/>
              <a:p>
                <a:pPr>
                  <a:defRPr/>
                </a:pPr>
                <a:r>
                  <a:rPr lang="en-US"/>
                  <a:t>Temperature (°C)</a:t>
                </a:r>
              </a:p>
            </c:rich>
          </c:tx>
          <c:layout>
            <c:manualLayout>
              <c:xMode val="edge"/>
              <c:yMode val="edge"/>
              <c:x val="0.40462641742023742"/>
              <c:y val="0.87612251397445662"/>
            </c:manualLayout>
          </c:layout>
        </c:title>
        <c:tickLblPos val="none"/>
        <c:crossAx val="162582912"/>
        <c:crosses val="autoZero"/>
        <c:auto val="1"/>
        <c:lblAlgn val="ctr"/>
        <c:lblOffset val="100"/>
      </c:catAx>
      <c:valAx>
        <c:axId val="162582912"/>
        <c:scaling>
          <c:orientation val="minMax"/>
          <c:max val="20"/>
          <c:min val="15"/>
        </c:scaling>
        <c:axPos val="l"/>
        <c:majorGridlines/>
        <c:title>
          <c:tx>
            <c:rich>
              <a:bodyPr rot="-5400000" vert="horz"/>
              <a:lstStyle/>
              <a:p>
                <a:pPr>
                  <a:defRPr/>
                </a:pPr>
                <a:r>
                  <a:rPr lang="en-US"/>
                  <a:t>Yield (wt%)</a:t>
                </a:r>
              </a:p>
            </c:rich>
          </c:tx>
          <c:layout>
            <c:manualLayout>
              <c:xMode val="edge"/>
              <c:yMode val="edge"/>
              <c:x val="1.4884291020352127E-2"/>
              <c:y val="0.29814356723108731"/>
            </c:manualLayout>
          </c:layout>
        </c:title>
        <c:numFmt formatCode="General" sourceLinked="1"/>
        <c:tickLblPos val="nextTo"/>
        <c:crossAx val="162576640"/>
        <c:crosses val="autoZero"/>
        <c:crossBetween val="between"/>
        <c:majorUnit val="1"/>
      </c:valAx>
    </c:plotArea>
    <c:plotVisOnly val="1"/>
    <c:dispBlanksAs val="gap"/>
  </c:chart>
  <c:txPr>
    <a:bodyPr/>
    <a:lstStyle/>
    <a:p>
      <a:pPr>
        <a:defRPr sz="900" b="1"/>
      </a:pPr>
      <a:endParaRPr lang="en-U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MY"/>
  <c:chart>
    <c:plotArea>
      <c:layout>
        <c:manualLayout>
          <c:layoutTarget val="inner"/>
          <c:xMode val="edge"/>
          <c:yMode val="edge"/>
          <c:x val="0.13846062992125985"/>
          <c:y val="5.1400554097404488E-2"/>
          <c:w val="0.8309838145231857"/>
          <c:h val="0.77219889180519174"/>
        </c:manualLayout>
      </c:layout>
      <c:barChart>
        <c:barDir val="col"/>
        <c:grouping val="clustered"/>
        <c:ser>
          <c:idx val="0"/>
          <c:order val="0"/>
          <c:spPr>
            <a:pattFill prst="pct70">
              <a:fgClr>
                <a:schemeClr val="tx1"/>
              </a:fgClr>
              <a:bgClr>
                <a:schemeClr val="bg1"/>
              </a:bgClr>
            </a:pattFill>
          </c:spPr>
          <c:val>
            <c:numRef>
              <c:f>'efb-P'!$M$77:$P$77</c:f>
              <c:numCache>
                <c:formatCode>General</c:formatCode>
                <c:ptCount val="4"/>
                <c:pt idx="0">
                  <c:v>7</c:v>
                </c:pt>
                <c:pt idx="1">
                  <c:v>7.2</c:v>
                </c:pt>
                <c:pt idx="2">
                  <c:v>7.4</c:v>
                </c:pt>
                <c:pt idx="3">
                  <c:v>8.4</c:v>
                </c:pt>
              </c:numCache>
            </c:numRef>
          </c:val>
        </c:ser>
        <c:ser>
          <c:idx val="1"/>
          <c:order val="1"/>
          <c:spPr>
            <a:solidFill>
              <a:schemeClr val="bg1"/>
            </a:solidFill>
            <a:ln>
              <a:solidFill>
                <a:schemeClr val="tx1"/>
              </a:solidFill>
            </a:ln>
          </c:spPr>
          <c:val>
            <c:numRef>
              <c:f>'efb-P'!$M$78:$P$78</c:f>
              <c:numCache>
                <c:formatCode>General</c:formatCode>
                <c:ptCount val="4"/>
                <c:pt idx="0">
                  <c:v>7.1</c:v>
                </c:pt>
                <c:pt idx="1">
                  <c:v>7.3</c:v>
                </c:pt>
                <c:pt idx="2">
                  <c:v>7.9</c:v>
                </c:pt>
                <c:pt idx="3">
                  <c:v>8.5</c:v>
                </c:pt>
              </c:numCache>
            </c:numRef>
          </c:val>
        </c:ser>
        <c:ser>
          <c:idx val="2"/>
          <c:order val="2"/>
          <c:spPr>
            <a:pattFill prst="dkDnDiag">
              <a:fgClr>
                <a:schemeClr val="tx1"/>
              </a:fgClr>
              <a:bgClr>
                <a:schemeClr val="bg1"/>
              </a:bgClr>
            </a:pattFill>
          </c:spPr>
          <c:val>
            <c:numRef>
              <c:f>'efb-P'!$M$79:$P$79</c:f>
              <c:numCache>
                <c:formatCode>General</c:formatCode>
                <c:ptCount val="4"/>
                <c:pt idx="0">
                  <c:v>7.4</c:v>
                </c:pt>
                <c:pt idx="1">
                  <c:v>7.7</c:v>
                </c:pt>
                <c:pt idx="2">
                  <c:v>8</c:v>
                </c:pt>
                <c:pt idx="3">
                  <c:v>8.3000000000000007</c:v>
                </c:pt>
              </c:numCache>
            </c:numRef>
          </c:val>
        </c:ser>
        <c:axId val="161921280"/>
        <c:axId val="161927552"/>
      </c:barChart>
      <c:catAx>
        <c:axId val="161921280"/>
        <c:scaling>
          <c:orientation val="minMax"/>
        </c:scaling>
        <c:delete val="1"/>
        <c:axPos val="b"/>
        <c:title>
          <c:tx>
            <c:rich>
              <a:bodyPr/>
              <a:lstStyle/>
              <a:p>
                <a:pPr>
                  <a:defRPr b="0"/>
                </a:pPr>
                <a:r>
                  <a:rPr lang="en-US" b="0"/>
                  <a:t>Temperature (°C)</a:t>
                </a:r>
              </a:p>
            </c:rich>
          </c:tx>
          <c:layout>
            <c:manualLayout>
              <c:xMode val="edge"/>
              <c:yMode val="edge"/>
              <c:x val="0.44221631671041117"/>
              <c:y val="0.90693277923592819"/>
            </c:manualLayout>
          </c:layout>
        </c:title>
        <c:tickLblPos val="none"/>
        <c:crossAx val="161927552"/>
        <c:crosses val="autoZero"/>
        <c:auto val="1"/>
        <c:lblAlgn val="ctr"/>
        <c:lblOffset val="100"/>
      </c:catAx>
      <c:valAx>
        <c:axId val="161927552"/>
        <c:scaling>
          <c:orientation val="minMax"/>
          <c:max val="10"/>
          <c:min val="0"/>
        </c:scaling>
        <c:axPos val="l"/>
        <c:majorGridlines/>
        <c:title>
          <c:tx>
            <c:rich>
              <a:bodyPr rot="-5400000" vert="horz"/>
              <a:lstStyle/>
              <a:p>
                <a:pPr>
                  <a:defRPr b="0"/>
                </a:pPr>
                <a:r>
                  <a:rPr lang="en-US" b="0"/>
                  <a:t>Yield (g oil/g sample %)</a:t>
                </a:r>
              </a:p>
            </c:rich>
          </c:tx>
          <c:layout>
            <c:manualLayout>
              <c:xMode val="edge"/>
              <c:yMode val="edge"/>
              <c:x val="1.3044801985994989E-2"/>
              <c:y val="0.1607741913055569"/>
            </c:manualLayout>
          </c:layout>
        </c:title>
        <c:numFmt formatCode="General" sourceLinked="1"/>
        <c:tickLblPos val="nextTo"/>
        <c:crossAx val="161921280"/>
        <c:crosses val="autoZero"/>
        <c:crossBetween val="between"/>
        <c:majorUnit val="2"/>
      </c:valAx>
    </c:plotArea>
    <c:legend>
      <c:legendPos val="t"/>
      <c:layout>
        <c:manualLayout>
          <c:xMode val="edge"/>
          <c:yMode val="edge"/>
          <c:x val="0.17800439488588352"/>
          <c:y val="0.10971244488478676"/>
          <c:w val="0.6195634295713035"/>
          <c:h val="7.4034421929763575E-2"/>
        </c:manualLayout>
      </c:layout>
      <c:txPr>
        <a:bodyPr/>
        <a:lstStyle/>
        <a:p>
          <a:pPr>
            <a:defRPr sz="700"/>
          </a:pPr>
          <a:endParaRPr lang="en-US"/>
        </a:p>
      </c:txPr>
    </c:legend>
    <c:plotVisOnly val="1"/>
    <c:dispBlanksAs val="gap"/>
  </c:chart>
  <c:txPr>
    <a:bodyPr/>
    <a:lstStyle/>
    <a:p>
      <a:pPr>
        <a:defRPr sz="800"/>
      </a:pPr>
      <a:endParaRPr lang="en-US"/>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0.22087</cdr:x>
      <cdr:y>0.76941</cdr:y>
    </cdr:from>
    <cdr:to>
      <cdr:x>0.93399</cdr:x>
      <cdr:y>0.87972</cdr:y>
    </cdr:to>
    <cdr:sp macro="" textlink="">
      <cdr:nvSpPr>
        <cdr:cNvPr id="2" name="TextBox 1"/>
        <cdr:cNvSpPr txBox="1"/>
      </cdr:nvSpPr>
      <cdr:spPr>
        <a:xfrm xmlns:a="http://schemas.openxmlformats.org/drawingml/2006/main">
          <a:off x="537596" y="1151077"/>
          <a:ext cx="1735703" cy="1650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 60                       70                        90</a:t>
          </a:r>
        </a:p>
      </cdr:txBody>
    </cdr:sp>
  </cdr:relSizeAnchor>
</c:userShapes>
</file>

<file path=word/drawings/drawing2.xml><?xml version="1.0" encoding="utf-8"?>
<c:userShapes xmlns:c="http://schemas.openxmlformats.org/drawingml/2006/chart">
  <cdr:relSizeAnchor xmlns:cdr="http://schemas.openxmlformats.org/drawingml/2006/chartDrawing">
    <cdr:from>
      <cdr:x>0.17824</cdr:x>
      <cdr:y>0.81057</cdr:y>
    </cdr:from>
    <cdr:to>
      <cdr:x>0.96759</cdr:x>
      <cdr:y>0.92122</cdr:y>
    </cdr:to>
    <cdr:sp macro="" textlink="">
      <cdr:nvSpPr>
        <cdr:cNvPr id="2" name="TextBox 1"/>
        <cdr:cNvSpPr txBox="1"/>
      </cdr:nvSpPr>
      <cdr:spPr>
        <a:xfrm xmlns:a="http://schemas.openxmlformats.org/drawingml/2006/main">
          <a:off x="479780" y="1398987"/>
          <a:ext cx="2124745" cy="1909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40                      50                  60                    70</a:t>
          </a:r>
        </a:p>
      </cdr:txBody>
    </cdr:sp>
  </cdr:relSizeAnchor>
  <cdr:relSizeAnchor xmlns:cdr="http://schemas.openxmlformats.org/drawingml/2006/chartDrawing">
    <cdr:from>
      <cdr:x>0.26719</cdr:x>
      <cdr:y>0.02768</cdr:y>
    </cdr:from>
    <cdr:to>
      <cdr:x>0.61603</cdr:x>
      <cdr:y>0.16248</cdr:y>
    </cdr:to>
    <cdr:sp macro="" textlink="">
      <cdr:nvSpPr>
        <cdr:cNvPr id="3" name="TextBox 2"/>
        <cdr:cNvSpPr txBox="1"/>
      </cdr:nvSpPr>
      <cdr:spPr>
        <a:xfrm xmlns:a="http://schemas.openxmlformats.org/drawingml/2006/main">
          <a:off x="719220" y="47768"/>
          <a:ext cx="938981" cy="2326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700"/>
            <a:t>Flowrate (ml/min)</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579C4-FE47-4079-A370-3B6053CDE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2669</Words>
  <Characters>15215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Mustakimah Mohamed</dc:creator>
  <cp:lastModifiedBy>jamie.jong</cp:lastModifiedBy>
  <cp:revision>2</cp:revision>
  <cp:lastPrinted>2013-09-01T06:45:00Z</cp:lastPrinted>
  <dcterms:created xsi:type="dcterms:W3CDTF">2013-11-08T10:44:00Z</dcterms:created>
  <dcterms:modified xsi:type="dcterms:W3CDTF">2013-11-08T10:44:00Z</dcterms:modified>
</cp:coreProperties>
</file>